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56CEF0" w14:textId="77777777" w:rsidR="00C34BE9" w:rsidRDefault="001E252C">
      <w:pPr>
        <w:pStyle w:val="berschrift1"/>
        <w:numPr>
          <w:ilvl w:val="0"/>
          <w:numId w:val="0"/>
        </w:numPr>
        <w:ind w:left="964" w:hanging="1106"/>
      </w:pPr>
      <w:r>
        <w:t xml:space="preserve">Rapport final </w:t>
      </w:r>
      <w:r w:rsidRPr="00322C07">
        <w:t>– proposition de reconnaissance</w:t>
      </w:r>
      <w:r>
        <w:t xml:space="preserve"> (phase E)</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bottom w:w="40" w:type="dxa"/>
        </w:tblCellMar>
        <w:tblLook w:val="00A0" w:firstRow="1" w:lastRow="0" w:firstColumn="1" w:lastColumn="0" w:noHBand="0" w:noVBand="0"/>
      </w:tblPr>
      <w:tblGrid>
        <w:gridCol w:w="4111"/>
        <w:gridCol w:w="993"/>
        <w:gridCol w:w="2126"/>
        <w:gridCol w:w="2126"/>
      </w:tblGrid>
      <w:tr w:rsidR="00C34BE9" w14:paraId="2A84067D" w14:textId="77777777">
        <w:trPr>
          <w:cantSplit/>
        </w:trPr>
        <w:tc>
          <w:tcPr>
            <w:tcW w:w="4111" w:type="dxa"/>
            <w:shd w:val="clear" w:color="auto" w:fill="D9D9D9"/>
          </w:tcPr>
          <w:p w14:paraId="094DA4DB" w14:textId="77777777" w:rsidR="00C34BE9" w:rsidRDefault="001E252C">
            <w:pPr>
              <w:rPr>
                <w:rFonts w:cs="Arial"/>
                <w:b/>
                <w:bCs/>
                <w:szCs w:val="20"/>
              </w:rPr>
            </w:pPr>
            <w:r>
              <w:rPr>
                <w:rFonts w:cs="Arial"/>
                <w:b/>
                <w:bCs/>
                <w:szCs w:val="20"/>
              </w:rPr>
              <w:t>Filière de formation</w:t>
            </w:r>
          </w:p>
        </w:tc>
        <w:tc>
          <w:tcPr>
            <w:tcW w:w="993" w:type="dxa"/>
          </w:tcPr>
          <w:p w14:paraId="02BA2CF8" w14:textId="77777777" w:rsidR="00C34BE9" w:rsidRDefault="00A065A8">
            <w:pPr>
              <w:tabs>
                <w:tab w:val="left" w:pos="1168"/>
              </w:tabs>
              <w:rPr>
                <w:rFonts w:cs="Arial"/>
                <w:szCs w:val="20"/>
              </w:rPr>
            </w:pPr>
            <w:sdt>
              <w:sdtPr>
                <w:rPr>
                  <w:rFonts w:ascii="MS Gothic" w:eastAsia="MS Gothic" w:hAnsi="MS Gothic" w:cs="MS Gothic"/>
                  <w:szCs w:val="20"/>
                </w:rPr>
                <w:id w:val="1911187016"/>
                <w14:checkbox>
                  <w14:checked w14:val="0"/>
                  <w14:checkedState w14:val="2612" w14:font="MS Gothic"/>
                  <w14:uncheckedState w14:val="2610" w14:font="MS Gothic"/>
                </w14:checkbox>
              </w:sdtPr>
              <w:sdtEndPr/>
              <w:sdtContent>
                <w:r w:rsidR="001E252C">
                  <w:rPr>
                    <w:rFonts w:ascii="MS Gothic" w:eastAsia="MS Gothic" w:hAnsi="MS Gothic" w:cs="MS Gothic"/>
                    <w:szCs w:val="20"/>
                  </w:rPr>
                  <w:t>☐</w:t>
                </w:r>
              </w:sdtContent>
            </w:sdt>
            <w:r w:rsidR="001E252C">
              <w:rPr>
                <w:rFonts w:cs="Arial"/>
                <w:szCs w:val="20"/>
              </w:rPr>
              <w:t xml:space="preserve"> MP 1</w:t>
            </w:r>
          </w:p>
          <w:p w14:paraId="3B5BDD8B" w14:textId="77777777" w:rsidR="00C34BE9" w:rsidRDefault="00A065A8">
            <w:pPr>
              <w:tabs>
                <w:tab w:val="left" w:pos="1168"/>
              </w:tabs>
              <w:rPr>
                <w:rFonts w:cs="Arial"/>
                <w:szCs w:val="20"/>
              </w:rPr>
            </w:pPr>
            <w:sdt>
              <w:sdtPr>
                <w:rPr>
                  <w:rFonts w:ascii="MS Gothic" w:eastAsia="MS Gothic" w:hAnsi="MS Gothic" w:cs="MS Gothic"/>
                  <w:szCs w:val="20"/>
                </w:rPr>
                <w:id w:val="475733524"/>
                <w14:checkbox>
                  <w14:checked w14:val="0"/>
                  <w14:checkedState w14:val="2612" w14:font="MS Gothic"/>
                  <w14:uncheckedState w14:val="2610" w14:font="MS Gothic"/>
                </w14:checkbox>
              </w:sdtPr>
              <w:sdtEndPr/>
              <w:sdtContent>
                <w:r w:rsidR="001E252C">
                  <w:rPr>
                    <w:rFonts w:ascii="MS Gothic" w:eastAsia="MS Gothic" w:hAnsi="MS Gothic" w:cs="MS Gothic"/>
                    <w:szCs w:val="20"/>
                  </w:rPr>
                  <w:t>☐</w:t>
                </w:r>
              </w:sdtContent>
            </w:sdt>
            <w:r w:rsidR="001E252C">
              <w:rPr>
                <w:rFonts w:cs="Arial"/>
                <w:szCs w:val="20"/>
              </w:rPr>
              <w:t xml:space="preserve"> MP 2</w:t>
            </w:r>
          </w:p>
        </w:tc>
        <w:tc>
          <w:tcPr>
            <w:tcW w:w="2126" w:type="dxa"/>
          </w:tcPr>
          <w:p w14:paraId="4E4EE0DC" w14:textId="77777777" w:rsidR="00C34BE9" w:rsidRDefault="001E252C">
            <w:pPr>
              <w:tabs>
                <w:tab w:val="left" w:pos="1168"/>
                <w:tab w:val="left" w:pos="1535"/>
                <w:tab w:val="left" w:pos="3094"/>
                <w:tab w:val="left" w:pos="4653"/>
              </w:tabs>
              <w:rPr>
                <w:rFonts w:eastAsia="MS Gothic" w:cs="Arial"/>
                <w:szCs w:val="20"/>
              </w:rPr>
            </w:pPr>
            <w:r>
              <w:rPr>
                <w:rFonts w:eastAsia="MS Gothic" w:cs="Arial"/>
                <w:szCs w:val="20"/>
              </w:rPr>
              <w:t>Durée en semestres</w:t>
            </w:r>
          </w:p>
          <w:p w14:paraId="43152DB7" w14:textId="77777777" w:rsidR="00C34BE9" w:rsidRDefault="00A065A8">
            <w:pPr>
              <w:tabs>
                <w:tab w:val="left" w:pos="1168"/>
                <w:tab w:val="left" w:pos="1535"/>
                <w:tab w:val="left" w:pos="3094"/>
                <w:tab w:val="left" w:pos="4653"/>
              </w:tabs>
              <w:rPr>
                <w:rFonts w:cs="Arial"/>
                <w:szCs w:val="20"/>
              </w:rPr>
            </w:pPr>
            <w:sdt>
              <w:sdtPr>
                <w:rPr>
                  <w:rFonts w:ascii="MS Gothic" w:eastAsia="MS Gothic" w:hAnsi="MS Gothic" w:cs="MS Gothic"/>
                  <w:szCs w:val="20"/>
                </w:rPr>
                <w:id w:val="219015414"/>
                <w14:checkbox>
                  <w14:checked w14:val="0"/>
                  <w14:checkedState w14:val="2612" w14:font="MS Gothic"/>
                  <w14:uncheckedState w14:val="2610" w14:font="MS Gothic"/>
                </w14:checkbox>
              </w:sdtPr>
              <w:sdtEndPr/>
              <w:sdtContent>
                <w:r w:rsidR="001E252C">
                  <w:rPr>
                    <w:rFonts w:ascii="MS Gothic" w:eastAsia="MS Gothic" w:hAnsi="MS Gothic" w:cs="MS Gothic"/>
                    <w:szCs w:val="20"/>
                  </w:rPr>
                  <w:t>☐</w:t>
                </w:r>
              </w:sdtContent>
            </w:sdt>
            <w:r w:rsidR="001E252C">
              <w:rPr>
                <w:rFonts w:cs="Arial"/>
                <w:szCs w:val="20"/>
              </w:rPr>
              <w:t xml:space="preserve"> 2 semestres</w:t>
            </w:r>
          </w:p>
          <w:p w14:paraId="1E879E7F" w14:textId="77777777" w:rsidR="00C34BE9" w:rsidRDefault="00A065A8">
            <w:pPr>
              <w:tabs>
                <w:tab w:val="left" w:pos="1168"/>
                <w:tab w:val="left" w:pos="1535"/>
                <w:tab w:val="left" w:pos="3094"/>
                <w:tab w:val="left" w:pos="4653"/>
              </w:tabs>
              <w:rPr>
                <w:rFonts w:cs="Arial"/>
                <w:szCs w:val="20"/>
              </w:rPr>
            </w:pPr>
            <w:sdt>
              <w:sdtPr>
                <w:rPr>
                  <w:rFonts w:ascii="MS Gothic" w:eastAsia="MS Gothic" w:hAnsi="MS Gothic" w:cs="MS Gothic"/>
                  <w:szCs w:val="20"/>
                </w:rPr>
                <w:id w:val="591903422"/>
                <w14:checkbox>
                  <w14:checked w14:val="0"/>
                  <w14:checkedState w14:val="2612" w14:font="MS Gothic"/>
                  <w14:uncheckedState w14:val="2610" w14:font="MS Gothic"/>
                </w14:checkbox>
              </w:sdtPr>
              <w:sdtEndPr/>
              <w:sdtContent>
                <w:r w:rsidR="001E252C">
                  <w:rPr>
                    <w:rFonts w:ascii="MS Gothic" w:eastAsia="MS Gothic" w:hAnsi="MS Gothic" w:cs="MS Gothic"/>
                    <w:szCs w:val="20"/>
                  </w:rPr>
                  <w:t>☐</w:t>
                </w:r>
              </w:sdtContent>
            </w:sdt>
            <w:r w:rsidR="001E252C">
              <w:rPr>
                <w:rFonts w:cs="Arial"/>
                <w:szCs w:val="20"/>
              </w:rPr>
              <w:t xml:space="preserve"> 3 semestres</w:t>
            </w:r>
          </w:p>
          <w:p w14:paraId="53D83FE2" w14:textId="77777777" w:rsidR="00C34BE9" w:rsidRDefault="00A065A8">
            <w:pPr>
              <w:tabs>
                <w:tab w:val="left" w:pos="1168"/>
                <w:tab w:val="left" w:pos="1535"/>
                <w:tab w:val="left" w:pos="3094"/>
                <w:tab w:val="left" w:pos="4653"/>
              </w:tabs>
              <w:rPr>
                <w:rFonts w:cs="Arial"/>
                <w:szCs w:val="20"/>
              </w:rPr>
            </w:pPr>
            <w:sdt>
              <w:sdtPr>
                <w:rPr>
                  <w:rFonts w:ascii="MS Gothic" w:eastAsia="MS Gothic" w:hAnsi="MS Gothic" w:cs="MS Gothic"/>
                  <w:szCs w:val="20"/>
                </w:rPr>
                <w:id w:val="1267115108"/>
                <w14:checkbox>
                  <w14:checked w14:val="0"/>
                  <w14:checkedState w14:val="2612" w14:font="MS Gothic"/>
                  <w14:uncheckedState w14:val="2610" w14:font="MS Gothic"/>
                </w14:checkbox>
              </w:sdtPr>
              <w:sdtEndPr/>
              <w:sdtContent>
                <w:r w:rsidR="001E252C">
                  <w:rPr>
                    <w:rFonts w:ascii="MS Gothic" w:eastAsia="MS Gothic" w:hAnsi="MS Gothic" w:cs="MS Gothic"/>
                    <w:szCs w:val="20"/>
                  </w:rPr>
                  <w:t>☐</w:t>
                </w:r>
              </w:sdtContent>
            </w:sdt>
            <w:r w:rsidR="001E252C">
              <w:rPr>
                <w:rFonts w:cs="Arial"/>
                <w:szCs w:val="20"/>
              </w:rPr>
              <w:t xml:space="preserve"> 4 semestres</w:t>
            </w:r>
          </w:p>
          <w:p w14:paraId="2A17A176" w14:textId="77777777" w:rsidR="00C34BE9" w:rsidRDefault="00A065A8">
            <w:pPr>
              <w:tabs>
                <w:tab w:val="left" w:pos="1168"/>
                <w:tab w:val="left" w:pos="1535"/>
                <w:tab w:val="left" w:pos="3094"/>
                <w:tab w:val="left" w:pos="4653"/>
              </w:tabs>
              <w:rPr>
                <w:rFonts w:cs="Arial"/>
                <w:szCs w:val="20"/>
              </w:rPr>
            </w:pPr>
            <w:sdt>
              <w:sdtPr>
                <w:rPr>
                  <w:rFonts w:ascii="MS Gothic" w:eastAsia="MS Gothic" w:hAnsi="MS Gothic" w:cs="MS Gothic"/>
                  <w:szCs w:val="20"/>
                </w:rPr>
                <w:id w:val="-818886937"/>
                <w14:checkbox>
                  <w14:checked w14:val="0"/>
                  <w14:checkedState w14:val="2612" w14:font="MS Gothic"/>
                  <w14:uncheckedState w14:val="2610" w14:font="MS Gothic"/>
                </w14:checkbox>
              </w:sdtPr>
              <w:sdtEndPr/>
              <w:sdtContent>
                <w:r w:rsidR="001E252C">
                  <w:rPr>
                    <w:rFonts w:ascii="MS Gothic" w:eastAsia="MS Gothic" w:hAnsi="MS Gothic" w:cs="MS Gothic"/>
                    <w:szCs w:val="20"/>
                  </w:rPr>
                  <w:t>☐</w:t>
                </w:r>
              </w:sdtContent>
            </w:sdt>
            <w:r w:rsidR="001E252C">
              <w:rPr>
                <w:rFonts w:cs="Arial"/>
                <w:szCs w:val="20"/>
              </w:rPr>
              <w:t xml:space="preserve"> 5 semestres</w:t>
            </w:r>
          </w:p>
          <w:p w14:paraId="6799F5F8" w14:textId="77777777" w:rsidR="00C34BE9" w:rsidRDefault="00A065A8">
            <w:pPr>
              <w:tabs>
                <w:tab w:val="left" w:pos="1168"/>
                <w:tab w:val="left" w:pos="1535"/>
                <w:tab w:val="left" w:pos="3094"/>
                <w:tab w:val="left" w:pos="4653"/>
              </w:tabs>
              <w:rPr>
                <w:rFonts w:cs="Arial"/>
                <w:szCs w:val="20"/>
              </w:rPr>
            </w:pPr>
            <w:sdt>
              <w:sdtPr>
                <w:rPr>
                  <w:rFonts w:ascii="MS Gothic" w:eastAsia="MS Gothic" w:hAnsi="MS Gothic" w:cs="MS Gothic"/>
                  <w:szCs w:val="20"/>
                </w:rPr>
                <w:id w:val="28686007"/>
                <w14:checkbox>
                  <w14:checked w14:val="0"/>
                  <w14:checkedState w14:val="2612" w14:font="MS Gothic"/>
                  <w14:uncheckedState w14:val="2610" w14:font="MS Gothic"/>
                </w14:checkbox>
              </w:sdtPr>
              <w:sdtEndPr/>
              <w:sdtContent>
                <w:r w:rsidR="001E252C">
                  <w:rPr>
                    <w:rFonts w:ascii="MS Gothic" w:eastAsia="MS Gothic" w:hAnsi="MS Gothic" w:cs="MS Gothic"/>
                    <w:szCs w:val="20"/>
                  </w:rPr>
                  <w:t>☐</w:t>
                </w:r>
              </w:sdtContent>
            </w:sdt>
            <w:r w:rsidR="001E252C">
              <w:rPr>
                <w:rFonts w:cs="Arial"/>
                <w:szCs w:val="20"/>
              </w:rPr>
              <w:t xml:space="preserve"> 6 semestres</w:t>
            </w:r>
          </w:p>
          <w:p w14:paraId="187E1D96" w14:textId="77777777" w:rsidR="00C34BE9" w:rsidRDefault="00A065A8">
            <w:pPr>
              <w:tabs>
                <w:tab w:val="left" w:pos="1168"/>
                <w:tab w:val="left" w:pos="1535"/>
                <w:tab w:val="left" w:pos="3094"/>
                <w:tab w:val="left" w:pos="4653"/>
              </w:tabs>
              <w:rPr>
                <w:rFonts w:cs="Arial"/>
                <w:szCs w:val="20"/>
              </w:rPr>
            </w:pPr>
            <w:sdt>
              <w:sdtPr>
                <w:rPr>
                  <w:rFonts w:ascii="MS Gothic" w:eastAsia="MS Gothic" w:hAnsi="MS Gothic" w:cs="MS Gothic"/>
                  <w:szCs w:val="20"/>
                </w:rPr>
                <w:id w:val="-1998949074"/>
                <w14:checkbox>
                  <w14:checked w14:val="0"/>
                  <w14:checkedState w14:val="2612" w14:font="MS Gothic"/>
                  <w14:uncheckedState w14:val="2610" w14:font="MS Gothic"/>
                </w14:checkbox>
              </w:sdtPr>
              <w:sdtEndPr/>
              <w:sdtContent>
                <w:r w:rsidR="001E252C">
                  <w:rPr>
                    <w:rFonts w:ascii="MS Gothic" w:eastAsia="MS Gothic" w:hAnsi="MS Gothic" w:cs="MS Gothic"/>
                    <w:szCs w:val="20"/>
                  </w:rPr>
                  <w:t>☐</w:t>
                </w:r>
              </w:sdtContent>
            </w:sdt>
            <w:r w:rsidR="001E252C">
              <w:rPr>
                <w:rFonts w:cs="Arial"/>
                <w:szCs w:val="20"/>
              </w:rPr>
              <w:t xml:space="preserve"> 7 semestres</w:t>
            </w:r>
          </w:p>
          <w:p w14:paraId="3941CBF3" w14:textId="77777777" w:rsidR="00C34BE9" w:rsidRDefault="00A065A8">
            <w:pPr>
              <w:tabs>
                <w:tab w:val="left" w:pos="1168"/>
                <w:tab w:val="left" w:pos="1535"/>
                <w:tab w:val="left" w:pos="3094"/>
                <w:tab w:val="left" w:pos="4653"/>
              </w:tabs>
              <w:rPr>
                <w:rFonts w:cs="Arial"/>
                <w:szCs w:val="20"/>
              </w:rPr>
            </w:pPr>
            <w:sdt>
              <w:sdtPr>
                <w:rPr>
                  <w:rFonts w:ascii="MS Gothic" w:eastAsia="MS Gothic" w:hAnsi="MS Gothic" w:cs="MS Gothic"/>
                  <w:szCs w:val="20"/>
                </w:rPr>
                <w:id w:val="774524874"/>
                <w14:checkbox>
                  <w14:checked w14:val="0"/>
                  <w14:checkedState w14:val="2612" w14:font="MS Gothic"/>
                  <w14:uncheckedState w14:val="2610" w14:font="MS Gothic"/>
                </w14:checkbox>
              </w:sdtPr>
              <w:sdtEndPr/>
              <w:sdtContent>
                <w:r w:rsidR="001E252C">
                  <w:rPr>
                    <w:rFonts w:ascii="MS Gothic" w:eastAsia="MS Gothic" w:hAnsi="MS Gothic" w:cs="MS Gothic"/>
                    <w:szCs w:val="20"/>
                  </w:rPr>
                  <w:t>☐</w:t>
                </w:r>
              </w:sdtContent>
            </w:sdt>
            <w:r w:rsidR="001E252C">
              <w:rPr>
                <w:rFonts w:cs="Arial"/>
                <w:szCs w:val="20"/>
              </w:rPr>
              <w:t xml:space="preserve"> 8 semestres</w:t>
            </w:r>
          </w:p>
        </w:tc>
        <w:tc>
          <w:tcPr>
            <w:tcW w:w="2126" w:type="dxa"/>
          </w:tcPr>
          <w:p w14:paraId="2C39F58E" w14:textId="77777777" w:rsidR="00C34BE9" w:rsidRDefault="00A065A8">
            <w:pPr>
              <w:tabs>
                <w:tab w:val="left" w:pos="328"/>
              </w:tabs>
              <w:rPr>
                <w:rFonts w:cs="Arial"/>
                <w:szCs w:val="20"/>
              </w:rPr>
            </w:pPr>
            <w:sdt>
              <w:sdtPr>
                <w:rPr>
                  <w:rFonts w:ascii="MS Gothic" w:eastAsia="MS Gothic" w:hAnsi="MS Gothic" w:cs="MS Gothic"/>
                  <w:szCs w:val="20"/>
                </w:rPr>
                <w:id w:val="537851757"/>
                <w14:checkbox>
                  <w14:checked w14:val="0"/>
                  <w14:checkedState w14:val="2612" w14:font="MS Gothic"/>
                  <w14:uncheckedState w14:val="2610" w14:font="MS Gothic"/>
                </w14:checkbox>
              </w:sdtPr>
              <w:sdtEndPr/>
              <w:sdtContent>
                <w:r w:rsidR="001E252C">
                  <w:rPr>
                    <w:rFonts w:ascii="MS Gothic" w:eastAsia="MS Gothic" w:hAnsi="MS Gothic" w:cs="MS Gothic"/>
                    <w:szCs w:val="20"/>
                  </w:rPr>
                  <w:t>☐</w:t>
                </w:r>
              </w:sdtContent>
            </w:sdt>
            <w:r w:rsidR="001E252C">
              <w:rPr>
                <w:rFonts w:cs="Arial"/>
                <w:szCs w:val="20"/>
              </w:rPr>
              <w:tab/>
            </w:r>
            <w:proofErr w:type="gramStart"/>
            <w:r w:rsidR="001E252C">
              <w:rPr>
                <w:rFonts w:cs="Arial"/>
                <w:szCs w:val="20"/>
              </w:rPr>
              <w:t>formation</w:t>
            </w:r>
            <w:proofErr w:type="gramEnd"/>
            <w:r w:rsidR="001E252C">
              <w:rPr>
                <w:rFonts w:cs="Arial"/>
                <w:szCs w:val="20"/>
              </w:rPr>
              <w:t xml:space="preserve"> initiale </w:t>
            </w:r>
            <w:r w:rsidR="001E252C">
              <w:rPr>
                <w:rFonts w:cs="Arial"/>
                <w:szCs w:val="20"/>
              </w:rPr>
              <w:tab/>
              <w:t>en école</w:t>
            </w:r>
          </w:p>
          <w:p w14:paraId="468E1EFA" w14:textId="77777777" w:rsidR="00C34BE9" w:rsidRDefault="00C34BE9">
            <w:pPr>
              <w:tabs>
                <w:tab w:val="left" w:pos="328"/>
              </w:tabs>
              <w:rPr>
                <w:rFonts w:cs="Arial"/>
                <w:szCs w:val="20"/>
              </w:rPr>
            </w:pPr>
          </w:p>
          <w:p w14:paraId="55474738" w14:textId="77777777" w:rsidR="00C34BE9" w:rsidRDefault="00A065A8">
            <w:pPr>
              <w:tabs>
                <w:tab w:val="left" w:pos="328"/>
              </w:tabs>
              <w:rPr>
                <w:rFonts w:cs="Arial"/>
                <w:szCs w:val="20"/>
              </w:rPr>
            </w:pPr>
            <w:sdt>
              <w:sdtPr>
                <w:rPr>
                  <w:rFonts w:ascii="MS Gothic" w:eastAsia="MS Gothic" w:hAnsi="MS Gothic" w:cs="MS Gothic"/>
                  <w:szCs w:val="20"/>
                </w:rPr>
                <w:id w:val="-1970117644"/>
                <w14:checkbox>
                  <w14:checked w14:val="0"/>
                  <w14:checkedState w14:val="2612" w14:font="MS Gothic"/>
                  <w14:uncheckedState w14:val="2610" w14:font="MS Gothic"/>
                </w14:checkbox>
              </w:sdtPr>
              <w:sdtEndPr/>
              <w:sdtContent>
                <w:r w:rsidR="001E252C">
                  <w:rPr>
                    <w:rFonts w:ascii="MS Gothic" w:eastAsia="MS Gothic" w:hAnsi="MS Gothic" w:cs="MS Gothic"/>
                    <w:szCs w:val="20"/>
                  </w:rPr>
                  <w:t>☐</w:t>
                </w:r>
              </w:sdtContent>
            </w:sdt>
            <w:r w:rsidR="001E252C">
              <w:rPr>
                <w:rFonts w:cs="Arial"/>
                <w:szCs w:val="20"/>
              </w:rPr>
              <w:tab/>
            </w:r>
            <w:proofErr w:type="gramStart"/>
            <w:r w:rsidR="001E252C">
              <w:rPr>
                <w:rFonts w:cs="Arial"/>
                <w:szCs w:val="20"/>
              </w:rPr>
              <w:t>formation</w:t>
            </w:r>
            <w:proofErr w:type="gramEnd"/>
            <w:r w:rsidR="001E252C">
              <w:rPr>
                <w:rFonts w:cs="Arial"/>
                <w:szCs w:val="20"/>
              </w:rPr>
              <w:t xml:space="preserve"> initiale </w:t>
            </w:r>
            <w:r w:rsidR="001E252C">
              <w:rPr>
                <w:rFonts w:cs="Arial"/>
                <w:szCs w:val="20"/>
              </w:rPr>
              <w:tab/>
              <w:t>en entreprise</w:t>
            </w:r>
          </w:p>
        </w:tc>
      </w:tr>
      <w:tr w:rsidR="00C34BE9" w14:paraId="20EFDA39" w14:textId="77777777">
        <w:trPr>
          <w:cantSplit/>
        </w:trPr>
        <w:tc>
          <w:tcPr>
            <w:tcW w:w="4111" w:type="dxa"/>
            <w:shd w:val="clear" w:color="auto" w:fill="D9D9D9"/>
          </w:tcPr>
          <w:p w14:paraId="25F9A667" w14:textId="77777777" w:rsidR="00C34BE9" w:rsidRDefault="001E252C">
            <w:pPr>
              <w:rPr>
                <w:rFonts w:cs="Arial"/>
                <w:b/>
                <w:bCs/>
                <w:szCs w:val="20"/>
              </w:rPr>
            </w:pPr>
            <w:r>
              <w:rPr>
                <w:rFonts w:cs="Arial"/>
                <w:b/>
                <w:bCs/>
                <w:szCs w:val="20"/>
              </w:rPr>
              <w:t>Orientation de la MP</w:t>
            </w:r>
          </w:p>
        </w:tc>
        <w:tc>
          <w:tcPr>
            <w:tcW w:w="5245" w:type="dxa"/>
            <w:gridSpan w:val="3"/>
          </w:tcPr>
          <w:p w14:paraId="757191B6" w14:textId="77777777" w:rsidR="00C34BE9" w:rsidRDefault="00C34BE9">
            <w:pPr>
              <w:rPr>
                <w:rFonts w:cs="Arial"/>
                <w:szCs w:val="20"/>
              </w:rPr>
            </w:pPr>
          </w:p>
        </w:tc>
      </w:tr>
      <w:tr w:rsidR="00C34BE9" w14:paraId="04AE1847" w14:textId="77777777">
        <w:trPr>
          <w:cantSplit/>
        </w:trPr>
        <w:tc>
          <w:tcPr>
            <w:tcW w:w="4111" w:type="dxa"/>
            <w:shd w:val="clear" w:color="auto" w:fill="D9D9D9"/>
          </w:tcPr>
          <w:p w14:paraId="2C936DC9" w14:textId="77777777" w:rsidR="00C34BE9" w:rsidRDefault="001E252C">
            <w:pPr>
              <w:rPr>
                <w:rFonts w:cs="Arial"/>
                <w:b/>
                <w:bCs/>
                <w:szCs w:val="20"/>
              </w:rPr>
            </w:pPr>
            <w:r>
              <w:rPr>
                <w:rFonts w:cs="Arial"/>
                <w:b/>
                <w:bCs/>
                <w:szCs w:val="20"/>
              </w:rPr>
              <w:t>Date de la demande de reconnaissance du/des canton(s)</w:t>
            </w:r>
          </w:p>
        </w:tc>
        <w:tc>
          <w:tcPr>
            <w:tcW w:w="5245" w:type="dxa"/>
            <w:gridSpan w:val="3"/>
          </w:tcPr>
          <w:p w14:paraId="2EE790E3" w14:textId="77777777" w:rsidR="00C34BE9" w:rsidRDefault="00C34BE9">
            <w:pPr>
              <w:rPr>
                <w:rFonts w:cs="Arial"/>
                <w:szCs w:val="20"/>
              </w:rPr>
            </w:pPr>
          </w:p>
        </w:tc>
      </w:tr>
      <w:tr w:rsidR="00C34BE9" w14:paraId="0A66F784" w14:textId="77777777">
        <w:trPr>
          <w:cantSplit/>
        </w:trPr>
        <w:tc>
          <w:tcPr>
            <w:tcW w:w="4111" w:type="dxa"/>
            <w:shd w:val="clear" w:color="auto" w:fill="D9D9D9"/>
          </w:tcPr>
          <w:p w14:paraId="25E61E08" w14:textId="77777777" w:rsidR="00C34BE9" w:rsidRDefault="001E252C">
            <w:pPr>
              <w:rPr>
                <w:rFonts w:cs="Arial"/>
                <w:b/>
                <w:bCs/>
                <w:szCs w:val="20"/>
              </w:rPr>
            </w:pPr>
            <w:r>
              <w:rPr>
                <w:rFonts w:cs="Arial"/>
                <w:b/>
                <w:bCs/>
                <w:szCs w:val="20"/>
              </w:rPr>
              <w:t>Responsable de l’autorité cantonale</w:t>
            </w:r>
          </w:p>
        </w:tc>
        <w:tc>
          <w:tcPr>
            <w:tcW w:w="5245" w:type="dxa"/>
            <w:gridSpan w:val="3"/>
          </w:tcPr>
          <w:p w14:paraId="081AE244" w14:textId="77777777" w:rsidR="00C34BE9" w:rsidRDefault="00C34BE9">
            <w:pPr>
              <w:rPr>
                <w:rFonts w:cs="Arial"/>
                <w:szCs w:val="20"/>
              </w:rPr>
            </w:pPr>
          </w:p>
        </w:tc>
      </w:tr>
      <w:tr w:rsidR="00C34BE9" w14:paraId="03264075" w14:textId="77777777">
        <w:trPr>
          <w:cantSplit/>
        </w:trPr>
        <w:tc>
          <w:tcPr>
            <w:tcW w:w="4111" w:type="dxa"/>
            <w:shd w:val="clear" w:color="auto" w:fill="D9D9D9"/>
          </w:tcPr>
          <w:p w14:paraId="2B3227E5" w14:textId="77777777" w:rsidR="00C34BE9" w:rsidRDefault="001E252C">
            <w:pPr>
              <w:rPr>
                <w:rFonts w:cs="Arial"/>
                <w:b/>
                <w:bCs/>
                <w:szCs w:val="20"/>
              </w:rPr>
            </w:pPr>
            <w:r>
              <w:rPr>
                <w:rFonts w:cs="Arial"/>
                <w:b/>
                <w:bCs/>
                <w:szCs w:val="20"/>
              </w:rPr>
              <w:t>Numéro REE de l’école</w:t>
            </w:r>
          </w:p>
        </w:tc>
        <w:tc>
          <w:tcPr>
            <w:tcW w:w="5245" w:type="dxa"/>
            <w:gridSpan w:val="3"/>
          </w:tcPr>
          <w:p w14:paraId="3E3144B9" w14:textId="77777777" w:rsidR="00C34BE9" w:rsidRDefault="00C34BE9">
            <w:pPr>
              <w:rPr>
                <w:rFonts w:cs="Arial"/>
                <w:szCs w:val="20"/>
              </w:rPr>
            </w:pPr>
          </w:p>
        </w:tc>
      </w:tr>
      <w:tr w:rsidR="00C34BE9" w14:paraId="4A1683FE" w14:textId="77777777">
        <w:trPr>
          <w:cantSplit/>
        </w:trPr>
        <w:tc>
          <w:tcPr>
            <w:tcW w:w="4111" w:type="dxa"/>
            <w:shd w:val="clear" w:color="auto" w:fill="D9D9D9"/>
          </w:tcPr>
          <w:p w14:paraId="6D837469" w14:textId="77777777" w:rsidR="00C34BE9" w:rsidRDefault="001E252C">
            <w:pPr>
              <w:rPr>
                <w:rFonts w:cs="Arial"/>
                <w:b/>
                <w:bCs/>
                <w:szCs w:val="20"/>
              </w:rPr>
            </w:pPr>
            <w:r>
              <w:rPr>
                <w:b/>
              </w:rPr>
              <w:t>Numéro de la filière de formation</w:t>
            </w:r>
          </w:p>
        </w:tc>
        <w:tc>
          <w:tcPr>
            <w:tcW w:w="5245" w:type="dxa"/>
            <w:gridSpan w:val="3"/>
          </w:tcPr>
          <w:p w14:paraId="6715CAEB" w14:textId="77777777" w:rsidR="00C34BE9" w:rsidRDefault="00C34BE9">
            <w:pPr>
              <w:rPr>
                <w:rFonts w:cs="Arial"/>
                <w:szCs w:val="20"/>
              </w:rPr>
            </w:pPr>
          </w:p>
        </w:tc>
      </w:tr>
      <w:tr w:rsidR="00C34BE9" w14:paraId="32E7D913" w14:textId="77777777">
        <w:trPr>
          <w:cantSplit/>
        </w:trPr>
        <w:tc>
          <w:tcPr>
            <w:tcW w:w="4111" w:type="dxa"/>
            <w:shd w:val="clear" w:color="auto" w:fill="D9D9D9"/>
          </w:tcPr>
          <w:p w14:paraId="5CD29352" w14:textId="77777777" w:rsidR="00C34BE9" w:rsidRDefault="001E252C">
            <w:pPr>
              <w:rPr>
                <w:rFonts w:cs="Arial"/>
                <w:b/>
                <w:bCs/>
                <w:szCs w:val="20"/>
              </w:rPr>
            </w:pPr>
            <w:r>
              <w:rPr>
                <w:rFonts w:cs="Arial"/>
                <w:b/>
                <w:bCs/>
                <w:szCs w:val="20"/>
              </w:rPr>
              <w:t>Nom de l’école</w:t>
            </w:r>
          </w:p>
        </w:tc>
        <w:tc>
          <w:tcPr>
            <w:tcW w:w="5245" w:type="dxa"/>
            <w:gridSpan w:val="3"/>
          </w:tcPr>
          <w:p w14:paraId="156A87C9" w14:textId="77777777" w:rsidR="00C34BE9" w:rsidRDefault="00C34BE9">
            <w:pPr>
              <w:rPr>
                <w:rFonts w:cs="Arial"/>
                <w:szCs w:val="20"/>
              </w:rPr>
            </w:pPr>
          </w:p>
        </w:tc>
      </w:tr>
      <w:tr w:rsidR="00C34BE9" w14:paraId="3AD64B1E" w14:textId="77777777">
        <w:trPr>
          <w:cantSplit/>
        </w:trPr>
        <w:tc>
          <w:tcPr>
            <w:tcW w:w="4111" w:type="dxa"/>
            <w:shd w:val="clear" w:color="auto" w:fill="D9D9D9"/>
          </w:tcPr>
          <w:p w14:paraId="037F8A71" w14:textId="77777777" w:rsidR="00C34BE9" w:rsidRDefault="001E252C">
            <w:pPr>
              <w:rPr>
                <w:rFonts w:cs="Arial"/>
                <w:b/>
                <w:bCs/>
                <w:szCs w:val="20"/>
              </w:rPr>
            </w:pPr>
            <w:r>
              <w:rPr>
                <w:rFonts w:cs="Arial"/>
                <w:b/>
                <w:bCs/>
                <w:szCs w:val="20"/>
              </w:rPr>
              <w:t>Adresse</w:t>
            </w:r>
          </w:p>
        </w:tc>
        <w:tc>
          <w:tcPr>
            <w:tcW w:w="5245" w:type="dxa"/>
            <w:gridSpan w:val="3"/>
          </w:tcPr>
          <w:p w14:paraId="4EEED10A" w14:textId="77777777" w:rsidR="00C34BE9" w:rsidRDefault="00C34BE9">
            <w:pPr>
              <w:rPr>
                <w:rFonts w:cs="Arial"/>
                <w:szCs w:val="20"/>
              </w:rPr>
            </w:pPr>
          </w:p>
        </w:tc>
      </w:tr>
      <w:tr w:rsidR="00C34BE9" w14:paraId="71A19088" w14:textId="77777777">
        <w:trPr>
          <w:cantSplit/>
        </w:trPr>
        <w:tc>
          <w:tcPr>
            <w:tcW w:w="4111" w:type="dxa"/>
            <w:shd w:val="clear" w:color="auto" w:fill="D9D9D9"/>
          </w:tcPr>
          <w:p w14:paraId="4A0C999C" w14:textId="77777777" w:rsidR="00C34BE9" w:rsidRDefault="001E252C">
            <w:pPr>
              <w:rPr>
                <w:rFonts w:cs="Arial"/>
                <w:b/>
                <w:bCs/>
                <w:szCs w:val="20"/>
              </w:rPr>
            </w:pPr>
            <w:r>
              <w:rPr>
                <w:rFonts w:cs="Arial"/>
                <w:b/>
                <w:bCs/>
                <w:szCs w:val="20"/>
              </w:rPr>
              <w:t>Site(s)</w:t>
            </w:r>
          </w:p>
        </w:tc>
        <w:tc>
          <w:tcPr>
            <w:tcW w:w="5245" w:type="dxa"/>
            <w:gridSpan w:val="3"/>
          </w:tcPr>
          <w:p w14:paraId="606DDC19" w14:textId="77777777" w:rsidR="00C34BE9" w:rsidRDefault="00C34BE9">
            <w:pPr>
              <w:rPr>
                <w:rFonts w:cs="Arial"/>
                <w:szCs w:val="20"/>
              </w:rPr>
            </w:pPr>
          </w:p>
        </w:tc>
      </w:tr>
      <w:tr w:rsidR="00C34BE9" w14:paraId="5BE8A382" w14:textId="77777777">
        <w:trPr>
          <w:cantSplit/>
        </w:trPr>
        <w:tc>
          <w:tcPr>
            <w:tcW w:w="4111" w:type="dxa"/>
            <w:shd w:val="clear" w:color="auto" w:fill="D9D9D9"/>
          </w:tcPr>
          <w:p w14:paraId="5E32AF5C" w14:textId="77777777" w:rsidR="00C34BE9" w:rsidRDefault="001E252C">
            <w:pPr>
              <w:rPr>
                <w:rFonts w:cs="Arial"/>
                <w:b/>
                <w:bCs/>
                <w:szCs w:val="20"/>
              </w:rPr>
            </w:pPr>
            <w:r>
              <w:rPr>
                <w:rFonts w:cs="Arial"/>
                <w:b/>
                <w:bCs/>
                <w:szCs w:val="20"/>
              </w:rPr>
              <w:t>Internet</w:t>
            </w:r>
          </w:p>
        </w:tc>
        <w:tc>
          <w:tcPr>
            <w:tcW w:w="5245" w:type="dxa"/>
            <w:gridSpan w:val="3"/>
          </w:tcPr>
          <w:p w14:paraId="597E434C" w14:textId="77777777" w:rsidR="00C34BE9" w:rsidRDefault="00C34BE9">
            <w:pPr>
              <w:rPr>
                <w:rFonts w:cs="Arial"/>
                <w:szCs w:val="20"/>
              </w:rPr>
            </w:pPr>
          </w:p>
        </w:tc>
      </w:tr>
      <w:tr w:rsidR="00C34BE9" w14:paraId="2B65F29B" w14:textId="77777777">
        <w:trPr>
          <w:cantSplit/>
        </w:trPr>
        <w:tc>
          <w:tcPr>
            <w:tcW w:w="4111" w:type="dxa"/>
            <w:shd w:val="clear" w:color="auto" w:fill="D9D9D9"/>
          </w:tcPr>
          <w:p w14:paraId="06D59775" w14:textId="77777777" w:rsidR="00C34BE9" w:rsidRDefault="001E252C">
            <w:pPr>
              <w:rPr>
                <w:rFonts w:cs="Arial"/>
                <w:b/>
                <w:bCs/>
                <w:szCs w:val="20"/>
              </w:rPr>
            </w:pPr>
            <w:r>
              <w:rPr>
                <w:rFonts w:cs="Arial"/>
                <w:b/>
                <w:bCs/>
                <w:szCs w:val="20"/>
              </w:rPr>
              <w:t>Courriel</w:t>
            </w:r>
          </w:p>
        </w:tc>
        <w:tc>
          <w:tcPr>
            <w:tcW w:w="5245" w:type="dxa"/>
            <w:gridSpan w:val="3"/>
          </w:tcPr>
          <w:p w14:paraId="4B202631" w14:textId="77777777" w:rsidR="00C34BE9" w:rsidRDefault="00C34BE9">
            <w:pPr>
              <w:rPr>
                <w:rFonts w:cs="Arial"/>
                <w:szCs w:val="20"/>
              </w:rPr>
            </w:pPr>
          </w:p>
        </w:tc>
      </w:tr>
      <w:tr w:rsidR="00C34BE9" w14:paraId="0530D687" w14:textId="77777777">
        <w:trPr>
          <w:cantSplit/>
        </w:trPr>
        <w:tc>
          <w:tcPr>
            <w:tcW w:w="4111" w:type="dxa"/>
            <w:shd w:val="clear" w:color="auto" w:fill="D9D9D9"/>
          </w:tcPr>
          <w:p w14:paraId="0118DEC2" w14:textId="77777777" w:rsidR="00C34BE9" w:rsidRDefault="001E252C">
            <w:pPr>
              <w:rPr>
                <w:rFonts w:cs="Arial"/>
                <w:b/>
                <w:bCs/>
                <w:szCs w:val="20"/>
              </w:rPr>
            </w:pPr>
            <w:r>
              <w:rPr>
                <w:rFonts w:cs="Arial"/>
                <w:b/>
                <w:bCs/>
                <w:szCs w:val="20"/>
              </w:rPr>
              <w:t>N</w:t>
            </w:r>
            <w:r>
              <w:rPr>
                <w:rFonts w:cs="Arial"/>
                <w:b/>
                <w:bCs/>
                <w:szCs w:val="20"/>
                <w:vertAlign w:val="superscript"/>
              </w:rPr>
              <w:t>o</w:t>
            </w:r>
            <w:r>
              <w:rPr>
                <w:rFonts w:cs="Arial"/>
                <w:b/>
                <w:bCs/>
                <w:szCs w:val="20"/>
              </w:rPr>
              <w:t xml:space="preserve"> de téléphone</w:t>
            </w:r>
          </w:p>
        </w:tc>
        <w:tc>
          <w:tcPr>
            <w:tcW w:w="5245" w:type="dxa"/>
            <w:gridSpan w:val="3"/>
          </w:tcPr>
          <w:p w14:paraId="32265FAA" w14:textId="77777777" w:rsidR="00C34BE9" w:rsidRDefault="00C34BE9">
            <w:pPr>
              <w:rPr>
                <w:rFonts w:cs="Arial"/>
                <w:szCs w:val="20"/>
              </w:rPr>
            </w:pPr>
          </w:p>
        </w:tc>
      </w:tr>
      <w:tr w:rsidR="00C34BE9" w14:paraId="3FD02291" w14:textId="77777777">
        <w:trPr>
          <w:cantSplit/>
        </w:trPr>
        <w:tc>
          <w:tcPr>
            <w:tcW w:w="4111" w:type="dxa"/>
            <w:shd w:val="clear" w:color="auto" w:fill="D9D9D9"/>
          </w:tcPr>
          <w:p w14:paraId="3DA2A8E3" w14:textId="77777777" w:rsidR="00C34BE9" w:rsidRDefault="001E252C">
            <w:pPr>
              <w:rPr>
                <w:rFonts w:cs="Arial"/>
                <w:b/>
                <w:bCs/>
                <w:szCs w:val="20"/>
              </w:rPr>
            </w:pPr>
            <w:r>
              <w:rPr>
                <w:rFonts w:cs="Arial"/>
                <w:b/>
                <w:bCs/>
                <w:szCs w:val="20"/>
              </w:rPr>
              <w:t>Interlocuteur / Fonction</w:t>
            </w:r>
          </w:p>
        </w:tc>
        <w:tc>
          <w:tcPr>
            <w:tcW w:w="5245" w:type="dxa"/>
            <w:gridSpan w:val="3"/>
          </w:tcPr>
          <w:p w14:paraId="2435D243" w14:textId="77777777" w:rsidR="00C34BE9" w:rsidRDefault="00C34BE9">
            <w:pPr>
              <w:rPr>
                <w:rFonts w:cs="Arial"/>
                <w:szCs w:val="20"/>
              </w:rPr>
            </w:pPr>
          </w:p>
        </w:tc>
      </w:tr>
      <w:tr w:rsidR="00C34BE9" w14:paraId="72078311" w14:textId="77777777">
        <w:trPr>
          <w:cantSplit/>
        </w:trPr>
        <w:tc>
          <w:tcPr>
            <w:tcW w:w="4111" w:type="dxa"/>
            <w:shd w:val="clear" w:color="auto" w:fill="D9D9D9"/>
          </w:tcPr>
          <w:p w14:paraId="2ECAE06E" w14:textId="77777777" w:rsidR="00C34BE9" w:rsidRDefault="001E252C">
            <w:pPr>
              <w:rPr>
                <w:rFonts w:cs="Arial"/>
                <w:b/>
                <w:bCs/>
                <w:szCs w:val="20"/>
              </w:rPr>
            </w:pPr>
            <w:r>
              <w:rPr>
                <w:rFonts w:cs="Arial"/>
                <w:b/>
                <w:bCs/>
                <w:szCs w:val="20"/>
              </w:rPr>
              <w:t>Courriel / N</w:t>
            </w:r>
            <w:r>
              <w:rPr>
                <w:rFonts w:cs="Arial"/>
                <w:b/>
                <w:bCs/>
                <w:szCs w:val="20"/>
                <w:vertAlign w:val="superscript"/>
              </w:rPr>
              <w:t>o</w:t>
            </w:r>
            <w:r>
              <w:rPr>
                <w:rFonts w:cs="Arial"/>
                <w:b/>
                <w:bCs/>
                <w:szCs w:val="20"/>
              </w:rPr>
              <w:t xml:space="preserve"> de téléphone</w:t>
            </w:r>
          </w:p>
        </w:tc>
        <w:tc>
          <w:tcPr>
            <w:tcW w:w="5245" w:type="dxa"/>
            <w:gridSpan w:val="3"/>
          </w:tcPr>
          <w:p w14:paraId="3810A7F0" w14:textId="77777777" w:rsidR="00C34BE9" w:rsidRDefault="00C34BE9">
            <w:pPr>
              <w:rPr>
                <w:rFonts w:cs="Arial"/>
                <w:szCs w:val="20"/>
              </w:rPr>
            </w:pPr>
          </w:p>
        </w:tc>
      </w:tr>
      <w:tr w:rsidR="00C34BE9" w14:paraId="2D0292CC" w14:textId="77777777">
        <w:trPr>
          <w:cantSplit/>
        </w:trPr>
        <w:tc>
          <w:tcPr>
            <w:tcW w:w="4111" w:type="dxa"/>
            <w:shd w:val="clear" w:color="auto" w:fill="D9D9D9"/>
          </w:tcPr>
          <w:p w14:paraId="253C1E0F" w14:textId="77777777" w:rsidR="00C34BE9" w:rsidRDefault="001E252C">
            <w:pPr>
              <w:rPr>
                <w:rFonts w:cs="Arial"/>
                <w:b/>
                <w:bCs/>
                <w:szCs w:val="20"/>
              </w:rPr>
            </w:pPr>
            <w:r>
              <w:rPr>
                <w:rFonts w:cs="Arial"/>
                <w:b/>
                <w:bCs/>
                <w:szCs w:val="20"/>
              </w:rPr>
              <w:t>Membre responsable de la CFMP</w:t>
            </w:r>
          </w:p>
        </w:tc>
        <w:tc>
          <w:tcPr>
            <w:tcW w:w="5245" w:type="dxa"/>
            <w:gridSpan w:val="3"/>
          </w:tcPr>
          <w:p w14:paraId="0E59FB18" w14:textId="77777777" w:rsidR="00C34BE9" w:rsidRDefault="00C34BE9">
            <w:pPr>
              <w:rPr>
                <w:rFonts w:cs="Arial"/>
                <w:szCs w:val="20"/>
              </w:rPr>
            </w:pPr>
          </w:p>
        </w:tc>
      </w:tr>
      <w:tr w:rsidR="00C34BE9" w14:paraId="18956373" w14:textId="77777777">
        <w:trPr>
          <w:cantSplit/>
        </w:trPr>
        <w:tc>
          <w:tcPr>
            <w:tcW w:w="4111" w:type="dxa"/>
            <w:shd w:val="clear" w:color="auto" w:fill="D9D9D9"/>
          </w:tcPr>
          <w:p w14:paraId="56C67619" w14:textId="77777777" w:rsidR="00C34BE9" w:rsidRDefault="001E252C">
            <w:pPr>
              <w:rPr>
                <w:rFonts w:cs="Arial"/>
                <w:b/>
                <w:bCs/>
                <w:szCs w:val="20"/>
              </w:rPr>
            </w:pPr>
            <w:r>
              <w:rPr>
                <w:rFonts w:cs="Arial"/>
                <w:b/>
                <w:bCs/>
                <w:szCs w:val="20"/>
              </w:rPr>
              <w:t>Expert scolaire</w:t>
            </w:r>
          </w:p>
        </w:tc>
        <w:tc>
          <w:tcPr>
            <w:tcW w:w="5245" w:type="dxa"/>
            <w:gridSpan w:val="3"/>
          </w:tcPr>
          <w:p w14:paraId="16AD7CB2" w14:textId="77777777" w:rsidR="00C34BE9" w:rsidRDefault="00C34BE9">
            <w:pPr>
              <w:rPr>
                <w:rFonts w:cs="Arial"/>
                <w:szCs w:val="20"/>
              </w:rPr>
            </w:pPr>
          </w:p>
        </w:tc>
      </w:tr>
      <w:tr w:rsidR="00C34BE9" w14:paraId="60AC20C8" w14:textId="77777777">
        <w:trPr>
          <w:cantSplit/>
        </w:trPr>
        <w:tc>
          <w:tcPr>
            <w:tcW w:w="4111" w:type="dxa"/>
            <w:shd w:val="clear" w:color="auto" w:fill="D9D9D9"/>
          </w:tcPr>
          <w:p w14:paraId="361501C1" w14:textId="056B7230" w:rsidR="00C34BE9" w:rsidRDefault="001E252C">
            <w:pPr>
              <w:rPr>
                <w:rFonts w:cs="Arial"/>
                <w:b/>
                <w:bCs/>
                <w:szCs w:val="20"/>
              </w:rPr>
            </w:pPr>
            <w:r>
              <w:rPr>
                <w:rFonts w:cs="Arial"/>
                <w:b/>
                <w:bCs/>
                <w:szCs w:val="20"/>
              </w:rPr>
              <w:t>Lancement de la 1</w:t>
            </w:r>
            <w:r>
              <w:rPr>
                <w:rFonts w:cs="Arial"/>
                <w:b/>
                <w:bCs/>
                <w:szCs w:val="20"/>
                <w:vertAlign w:val="superscript"/>
              </w:rPr>
              <w:t>re</w:t>
            </w:r>
            <w:r>
              <w:rPr>
                <w:rFonts w:cs="Arial"/>
                <w:b/>
                <w:bCs/>
                <w:szCs w:val="20"/>
              </w:rPr>
              <w:t> filière de formation conformément au PEC MP 2012 (</w:t>
            </w:r>
            <w:r w:rsidR="000718A8">
              <w:rPr>
                <w:rFonts w:cs="Arial"/>
                <w:b/>
                <w:bCs/>
                <w:szCs w:val="20"/>
              </w:rPr>
              <w:t>date</w:t>
            </w:r>
            <w:r>
              <w:rPr>
                <w:rFonts w:cs="Arial"/>
                <w:b/>
                <w:bCs/>
                <w:szCs w:val="20"/>
              </w:rPr>
              <w:t>)</w:t>
            </w:r>
          </w:p>
        </w:tc>
        <w:tc>
          <w:tcPr>
            <w:tcW w:w="5245" w:type="dxa"/>
            <w:gridSpan w:val="3"/>
          </w:tcPr>
          <w:p w14:paraId="5EF10DD2" w14:textId="77777777" w:rsidR="00C34BE9" w:rsidRDefault="00C34BE9">
            <w:pPr>
              <w:rPr>
                <w:rFonts w:cs="Arial"/>
                <w:szCs w:val="20"/>
              </w:rPr>
            </w:pPr>
          </w:p>
        </w:tc>
      </w:tr>
      <w:tr w:rsidR="00C34BE9" w14:paraId="1394C5D9" w14:textId="77777777">
        <w:trPr>
          <w:cantSplit/>
        </w:trPr>
        <w:tc>
          <w:tcPr>
            <w:tcW w:w="4111" w:type="dxa"/>
            <w:shd w:val="clear" w:color="auto" w:fill="D9D9D9"/>
          </w:tcPr>
          <w:p w14:paraId="46727D49" w14:textId="77777777" w:rsidR="00C34BE9" w:rsidRPr="001E252C" w:rsidRDefault="001E252C">
            <w:pPr>
              <w:rPr>
                <w:rFonts w:cs="Arial"/>
                <w:b/>
                <w:bCs/>
                <w:szCs w:val="20"/>
              </w:rPr>
            </w:pPr>
            <w:r w:rsidRPr="001E252C">
              <w:rPr>
                <w:rFonts w:cs="Arial"/>
                <w:b/>
                <w:bCs/>
                <w:szCs w:val="20"/>
              </w:rPr>
              <w:t>Domaines de formation</w:t>
            </w:r>
          </w:p>
        </w:tc>
        <w:tc>
          <w:tcPr>
            <w:tcW w:w="5245" w:type="dxa"/>
            <w:gridSpan w:val="3"/>
          </w:tcPr>
          <w:p w14:paraId="313D3130" w14:textId="77777777" w:rsidR="00C34BE9" w:rsidRPr="001E252C" w:rsidRDefault="00C34BE9">
            <w:pPr>
              <w:rPr>
                <w:rFonts w:cs="Arial"/>
                <w:szCs w:val="20"/>
              </w:rPr>
            </w:pPr>
          </w:p>
        </w:tc>
      </w:tr>
      <w:tr w:rsidR="00C34BE9" w14:paraId="6C3CDB1B" w14:textId="77777777">
        <w:trPr>
          <w:cantSplit/>
        </w:trPr>
        <w:tc>
          <w:tcPr>
            <w:tcW w:w="4111" w:type="dxa"/>
            <w:shd w:val="clear" w:color="auto" w:fill="D9D9D9"/>
          </w:tcPr>
          <w:p w14:paraId="4D76CD47" w14:textId="77777777" w:rsidR="00C34BE9" w:rsidRPr="001E252C" w:rsidRDefault="001E252C">
            <w:pPr>
              <w:rPr>
                <w:rFonts w:cs="Arial"/>
                <w:b/>
                <w:bCs/>
                <w:szCs w:val="20"/>
              </w:rPr>
            </w:pPr>
            <w:r w:rsidRPr="001E252C">
              <w:rPr>
                <w:rFonts w:cs="Arial"/>
                <w:b/>
                <w:bCs/>
                <w:szCs w:val="20"/>
              </w:rPr>
              <w:t>Nombre de personnes en formation et nombre de classes</w:t>
            </w:r>
          </w:p>
        </w:tc>
        <w:tc>
          <w:tcPr>
            <w:tcW w:w="5245" w:type="dxa"/>
            <w:gridSpan w:val="3"/>
          </w:tcPr>
          <w:p w14:paraId="61AE0684" w14:textId="77777777" w:rsidR="00C34BE9" w:rsidRPr="001E252C" w:rsidRDefault="00C34BE9">
            <w:pPr>
              <w:rPr>
                <w:rFonts w:cs="Arial"/>
                <w:szCs w:val="20"/>
              </w:rPr>
            </w:pPr>
          </w:p>
        </w:tc>
      </w:tr>
      <w:tr w:rsidR="00C34BE9" w14:paraId="300B1121" w14:textId="77777777">
        <w:trPr>
          <w:cantSplit/>
        </w:trPr>
        <w:tc>
          <w:tcPr>
            <w:tcW w:w="4111" w:type="dxa"/>
            <w:shd w:val="clear" w:color="auto" w:fill="D9D9D9"/>
          </w:tcPr>
          <w:p w14:paraId="75AE7CE3" w14:textId="77777777" w:rsidR="00C34BE9" w:rsidRPr="001E252C" w:rsidRDefault="001E252C">
            <w:pPr>
              <w:rPr>
                <w:rFonts w:cs="Arial"/>
                <w:b/>
                <w:bCs/>
                <w:szCs w:val="20"/>
              </w:rPr>
            </w:pPr>
            <w:r w:rsidRPr="001E252C">
              <w:rPr>
                <w:rFonts w:cs="Arial"/>
                <w:b/>
                <w:bCs/>
                <w:szCs w:val="20"/>
              </w:rPr>
              <w:t>Ancienne filière / Orientation MP / Date de la reconnaissance</w:t>
            </w:r>
          </w:p>
        </w:tc>
        <w:tc>
          <w:tcPr>
            <w:tcW w:w="5245" w:type="dxa"/>
            <w:gridSpan w:val="3"/>
          </w:tcPr>
          <w:p w14:paraId="41FA07D3" w14:textId="77777777" w:rsidR="00C34BE9" w:rsidRPr="001E252C" w:rsidRDefault="00C34BE9">
            <w:pPr>
              <w:rPr>
                <w:rFonts w:cs="Arial"/>
                <w:szCs w:val="20"/>
              </w:rPr>
            </w:pPr>
          </w:p>
        </w:tc>
      </w:tr>
      <w:tr w:rsidR="00C34BE9" w14:paraId="0239C1F8" w14:textId="77777777">
        <w:trPr>
          <w:cantSplit/>
        </w:trPr>
        <w:tc>
          <w:tcPr>
            <w:tcW w:w="4111" w:type="dxa"/>
            <w:shd w:val="clear" w:color="auto" w:fill="D9D9D9"/>
          </w:tcPr>
          <w:p w14:paraId="339CF2E9" w14:textId="77777777" w:rsidR="00C34BE9" w:rsidRPr="001E252C" w:rsidRDefault="001E252C">
            <w:r w:rsidRPr="001E252C">
              <w:rPr>
                <w:rFonts w:cs="Arial"/>
                <w:b/>
                <w:bCs/>
                <w:szCs w:val="20"/>
              </w:rPr>
              <w:t>Date de la proposition de mise en œuvre des principes directeurs 2/4/5 ou 6 (art. 32, let. </w:t>
            </w:r>
            <w:proofErr w:type="gramStart"/>
            <w:r w:rsidRPr="001E252C">
              <w:rPr>
                <w:rFonts w:cs="Arial"/>
                <w:b/>
                <w:bCs/>
                <w:szCs w:val="20"/>
              </w:rPr>
              <w:t>c</w:t>
            </w:r>
            <w:proofErr w:type="gramEnd"/>
            <w:r w:rsidRPr="001E252C">
              <w:rPr>
                <w:rFonts w:cs="Arial"/>
                <w:b/>
                <w:bCs/>
                <w:szCs w:val="20"/>
              </w:rPr>
              <w:t>, OMPr)</w:t>
            </w:r>
          </w:p>
        </w:tc>
        <w:tc>
          <w:tcPr>
            <w:tcW w:w="5245" w:type="dxa"/>
            <w:gridSpan w:val="3"/>
          </w:tcPr>
          <w:p w14:paraId="271F98E8" w14:textId="77777777" w:rsidR="00C34BE9" w:rsidRPr="001E252C" w:rsidRDefault="00C34BE9"/>
        </w:tc>
      </w:tr>
      <w:tr w:rsidR="00C34BE9" w14:paraId="08F372BE" w14:textId="77777777">
        <w:trPr>
          <w:cantSplit/>
        </w:trPr>
        <w:tc>
          <w:tcPr>
            <w:tcW w:w="4111" w:type="dxa"/>
            <w:shd w:val="clear" w:color="auto" w:fill="D9D9D9"/>
          </w:tcPr>
          <w:p w14:paraId="7CD2F7B8" w14:textId="7FF25040" w:rsidR="00C34BE9" w:rsidRDefault="001E252C">
            <w:pPr>
              <w:rPr>
                <w:rFonts w:cs="Arial"/>
                <w:b/>
                <w:bCs/>
                <w:szCs w:val="20"/>
              </w:rPr>
            </w:pPr>
            <w:r>
              <w:rPr>
                <w:rFonts w:cs="Arial"/>
                <w:b/>
                <w:bCs/>
                <w:szCs w:val="20"/>
              </w:rPr>
              <w:lastRenderedPageBreak/>
              <w:t>Date du rapport sur l</w:t>
            </w:r>
            <w:r w:rsidR="00361803">
              <w:rPr>
                <w:rFonts w:cs="Arial"/>
                <w:b/>
                <w:bCs/>
                <w:szCs w:val="20"/>
              </w:rPr>
              <w:t>a</w:t>
            </w:r>
            <w:r>
              <w:rPr>
                <w:rFonts w:cs="Arial"/>
                <w:b/>
                <w:bCs/>
                <w:szCs w:val="20"/>
              </w:rPr>
              <w:t xml:space="preserve"> phase B</w:t>
            </w:r>
          </w:p>
        </w:tc>
        <w:tc>
          <w:tcPr>
            <w:tcW w:w="5245" w:type="dxa"/>
            <w:gridSpan w:val="3"/>
          </w:tcPr>
          <w:p w14:paraId="447649A1" w14:textId="77777777" w:rsidR="00C34BE9" w:rsidRDefault="00C34BE9">
            <w:pPr>
              <w:rPr>
                <w:rFonts w:cs="Arial"/>
                <w:szCs w:val="20"/>
              </w:rPr>
            </w:pPr>
          </w:p>
        </w:tc>
      </w:tr>
      <w:tr w:rsidR="00C34BE9" w14:paraId="768FB63F" w14:textId="77777777">
        <w:trPr>
          <w:cantSplit/>
        </w:trPr>
        <w:tc>
          <w:tcPr>
            <w:tcW w:w="4111" w:type="dxa"/>
            <w:shd w:val="clear" w:color="auto" w:fill="D9D9D9"/>
          </w:tcPr>
          <w:p w14:paraId="7E85A0E9" w14:textId="77777777" w:rsidR="00C34BE9" w:rsidRDefault="001E252C">
            <w:pPr>
              <w:rPr>
                <w:rFonts w:cs="Arial"/>
                <w:b/>
                <w:bCs/>
                <w:szCs w:val="20"/>
              </w:rPr>
            </w:pPr>
            <w:r>
              <w:rPr>
                <w:rFonts w:cs="Arial"/>
                <w:b/>
                <w:bCs/>
                <w:szCs w:val="20"/>
              </w:rPr>
              <w:t>Date du rapport sur la phase E</w:t>
            </w:r>
          </w:p>
        </w:tc>
        <w:tc>
          <w:tcPr>
            <w:tcW w:w="5245" w:type="dxa"/>
            <w:gridSpan w:val="3"/>
          </w:tcPr>
          <w:p w14:paraId="677B0C32" w14:textId="77777777" w:rsidR="00C34BE9" w:rsidRDefault="00C34BE9">
            <w:pPr>
              <w:rPr>
                <w:rFonts w:cs="Arial"/>
                <w:szCs w:val="20"/>
              </w:rPr>
            </w:pPr>
          </w:p>
        </w:tc>
      </w:tr>
      <w:tr w:rsidR="00C34BE9" w14:paraId="3760EDB5" w14:textId="77777777">
        <w:trPr>
          <w:cantSplit/>
        </w:trPr>
        <w:tc>
          <w:tcPr>
            <w:tcW w:w="4111" w:type="dxa"/>
            <w:shd w:val="clear" w:color="auto" w:fill="D9D9D9"/>
          </w:tcPr>
          <w:p w14:paraId="024F9829" w14:textId="77777777" w:rsidR="00C34BE9" w:rsidRDefault="001E252C">
            <w:pPr>
              <w:rPr>
                <w:rFonts w:cs="Arial"/>
                <w:b/>
                <w:bCs/>
                <w:szCs w:val="20"/>
              </w:rPr>
            </w:pPr>
            <w:r>
              <w:rPr>
                <w:rFonts w:cs="Arial"/>
                <w:b/>
                <w:bCs/>
                <w:szCs w:val="20"/>
              </w:rPr>
              <w:t>Liste de distribution par voie électronique</w:t>
            </w:r>
          </w:p>
        </w:tc>
        <w:tc>
          <w:tcPr>
            <w:tcW w:w="5245" w:type="dxa"/>
            <w:gridSpan w:val="3"/>
          </w:tcPr>
          <w:p w14:paraId="428D0761" w14:textId="77777777" w:rsidR="00C34BE9" w:rsidRDefault="001E252C">
            <w:pPr>
              <w:rPr>
                <w:rFonts w:cs="Arial"/>
                <w:szCs w:val="20"/>
              </w:rPr>
            </w:pPr>
            <w:proofErr w:type="gramStart"/>
            <w:r>
              <w:rPr>
                <w:rFonts w:cs="Arial"/>
                <w:szCs w:val="20"/>
              </w:rPr>
              <w:t>membre</w:t>
            </w:r>
            <w:proofErr w:type="gramEnd"/>
            <w:r>
              <w:rPr>
                <w:rFonts w:cs="Arial"/>
                <w:szCs w:val="20"/>
              </w:rPr>
              <w:t xml:space="preserve"> de la CFMP / secrétariat CFMP</w:t>
            </w:r>
          </w:p>
        </w:tc>
      </w:tr>
    </w:tbl>
    <w:p w14:paraId="1C8BFE97" w14:textId="77777777" w:rsidR="00C34BE9" w:rsidRDefault="001E252C">
      <w:pPr>
        <w:spacing w:after="200" w:line="276" w:lineRule="auto"/>
        <w:rPr>
          <w:rFonts w:cs="Arial"/>
          <w:sz w:val="10"/>
          <w:szCs w:val="10"/>
        </w:rPr>
      </w:pPr>
      <w:r>
        <w:rPr>
          <w:rFonts w:cs="Arial"/>
          <w:sz w:val="10"/>
          <w:szCs w:val="10"/>
        </w:rPr>
        <w:br w:type="page"/>
      </w:r>
    </w:p>
    <w:p w14:paraId="41B2A56C" w14:textId="77777777" w:rsidR="00C34BE9" w:rsidRDefault="001E252C">
      <w:pPr>
        <w:pStyle w:val="berschrift1"/>
        <w:numPr>
          <w:ilvl w:val="0"/>
          <w:numId w:val="0"/>
        </w:numPr>
        <w:ind w:left="-142"/>
        <w:rPr>
          <w:rFonts w:cs="Times"/>
        </w:rPr>
      </w:pPr>
      <w:r>
        <w:lastRenderedPageBreak/>
        <w:t>Rapport récapitulatif</w:t>
      </w:r>
    </w:p>
    <w:p w14:paraId="7D80ED68" w14:textId="0DFDA7FB" w:rsidR="00C34BE9" w:rsidRDefault="001E252C">
      <w:pPr>
        <w:ind w:left="-142"/>
        <w:rPr>
          <w:rFonts w:cs="Arial"/>
          <w:szCs w:val="20"/>
        </w:rPr>
      </w:pPr>
      <w:r>
        <w:rPr>
          <w:rFonts w:cs="Arial"/>
          <w:szCs w:val="20"/>
        </w:rPr>
        <w:t xml:space="preserve">Les termes désignant des personnes s’appliquent </w:t>
      </w:r>
      <w:r w:rsidR="00914CD8">
        <w:rPr>
          <w:rFonts w:cs="Arial"/>
          <w:szCs w:val="20"/>
        </w:rPr>
        <w:t xml:space="preserve">indifféremment </w:t>
      </w:r>
      <w:r>
        <w:rPr>
          <w:rFonts w:cs="Arial"/>
          <w:szCs w:val="20"/>
        </w:rPr>
        <w:t>aux femmes et aux hommes.</w:t>
      </w:r>
    </w:p>
    <w:p w14:paraId="5620B26E" w14:textId="77777777" w:rsidR="00C34BE9" w:rsidRDefault="00C34BE9">
      <w:pPr>
        <w:ind w:left="-142"/>
        <w:rPr>
          <w:rFonts w:cs="Arial"/>
          <w:szCs w:val="20"/>
        </w:rPr>
      </w:pPr>
    </w:p>
    <w:p w14:paraId="3F6A0558" w14:textId="77777777" w:rsidR="00C34BE9" w:rsidRDefault="00C34BE9">
      <w:pPr>
        <w:ind w:left="-142"/>
        <w:rPr>
          <w:rFonts w:cs="Arial"/>
          <w:szCs w:val="20"/>
        </w:rPr>
      </w:pPr>
    </w:p>
    <w:p w14:paraId="615BE393" w14:textId="05FEA6B1" w:rsidR="00C34BE9" w:rsidRPr="001E252C" w:rsidRDefault="001E252C">
      <w:pPr>
        <w:ind w:left="-142"/>
        <w:rPr>
          <w:rFonts w:cs="Arial"/>
          <w:i/>
          <w:szCs w:val="20"/>
        </w:rPr>
      </w:pPr>
      <w:r w:rsidRPr="001E252C">
        <w:rPr>
          <w:rFonts w:cs="Arial"/>
          <w:b/>
          <w:i/>
          <w:szCs w:val="20"/>
          <w:u w:val="single"/>
        </w:rPr>
        <w:t>Remarques</w:t>
      </w:r>
      <w:r w:rsidR="00914CD8">
        <w:rPr>
          <w:rFonts w:cs="Arial"/>
          <w:b/>
          <w:i/>
          <w:szCs w:val="20"/>
          <w:u w:val="single"/>
        </w:rPr>
        <w:t> </w:t>
      </w:r>
      <w:r w:rsidRPr="001E252C">
        <w:rPr>
          <w:rFonts w:cs="Arial"/>
          <w:b/>
          <w:i/>
          <w:szCs w:val="20"/>
          <w:u w:val="single"/>
        </w:rPr>
        <w:t>:</w:t>
      </w:r>
      <w:r w:rsidRPr="001E252C">
        <w:rPr>
          <w:rFonts w:cs="Arial"/>
          <w:i/>
          <w:szCs w:val="20"/>
        </w:rPr>
        <w:t xml:space="preserve"> </w:t>
      </w:r>
    </w:p>
    <w:p w14:paraId="1D3659BE" w14:textId="77777777" w:rsidR="00C34BE9" w:rsidRPr="001E252C" w:rsidRDefault="00C34BE9">
      <w:pPr>
        <w:ind w:left="-142"/>
        <w:rPr>
          <w:rFonts w:cs="Arial"/>
          <w:i/>
          <w:szCs w:val="20"/>
        </w:rPr>
      </w:pPr>
    </w:p>
    <w:p w14:paraId="491D919C" w14:textId="5721FE0E" w:rsidR="00C34BE9" w:rsidRPr="001E252C" w:rsidRDefault="001E252C">
      <w:pPr>
        <w:ind w:left="-142"/>
        <w:rPr>
          <w:rFonts w:cs="Arial"/>
          <w:i/>
          <w:szCs w:val="20"/>
        </w:rPr>
      </w:pPr>
      <w:r w:rsidRPr="001E252C">
        <w:rPr>
          <w:rFonts w:cs="Arial"/>
          <w:i/>
          <w:szCs w:val="20"/>
        </w:rPr>
        <w:t>En cas de mise en œuvre d’un ou plusieurs principes directeurs, le rapport récapitulatif doit mentionner le nombre de personnes</w:t>
      </w:r>
      <w:r w:rsidR="004D438C">
        <w:rPr>
          <w:rFonts w:cs="Arial"/>
          <w:i/>
          <w:szCs w:val="20"/>
        </w:rPr>
        <w:t xml:space="preserve"> supplémentaires</w:t>
      </w:r>
      <w:r w:rsidRPr="001E252C">
        <w:rPr>
          <w:rFonts w:cs="Arial"/>
          <w:i/>
          <w:szCs w:val="20"/>
        </w:rPr>
        <w:t xml:space="preserve"> qui suivent une MP 1 grâce à ce dispositif,</w:t>
      </w:r>
      <w:r w:rsidR="004D438C">
        <w:rPr>
          <w:rFonts w:cs="Arial"/>
          <w:i/>
          <w:szCs w:val="20"/>
        </w:rPr>
        <w:t xml:space="preserve"> en plus de celles qui suivent l’offre régulière.</w:t>
      </w:r>
    </w:p>
    <w:p w14:paraId="0E67E15F" w14:textId="77777777" w:rsidR="00C34BE9" w:rsidRPr="001E252C" w:rsidRDefault="00C34BE9">
      <w:pPr>
        <w:ind w:left="-142"/>
        <w:rPr>
          <w:rFonts w:cs="Arial"/>
          <w:i/>
          <w:szCs w:val="20"/>
        </w:rPr>
      </w:pPr>
    </w:p>
    <w:p w14:paraId="423DA8DE" w14:textId="77777777" w:rsidR="00C34BE9" w:rsidRPr="001E252C" w:rsidRDefault="001E252C">
      <w:pPr>
        <w:ind w:left="-142"/>
        <w:rPr>
          <w:rFonts w:cs="Arial"/>
          <w:i/>
          <w:szCs w:val="20"/>
        </w:rPr>
      </w:pPr>
      <w:r w:rsidRPr="001E252C">
        <w:rPr>
          <w:rFonts w:cs="Arial"/>
          <w:i/>
          <w:szCs w:val="20"/>
        </w:rPr>
        <w:t>Si la filière de formation comprend du blended learning, le rapport récapitulatif doit donner des informatio</w:t>
      </w:r>
      <w:r w:rsidR="004D438C">
        <w:rPr>
          <w:rFonts w:cs="Arial"/>
          <w:i/>
          <w:szCs w:val="20"/>
        </w:rPr>
        <w:t>ns sur les modalités pratiques de mise en œuvre du blended learning.</w:t>
      </w:r>
    </w:p>
    <w:p w14:paraId="52841EB2" w14:textId="77777777" w:rsidR="00C34BE9" w:rsidRDefault="00C34BE9">
      <w:pPr>
        <w:ind w:left="-142"/>
        <w:rPr>
          <w:rFonts w:cs="Arial"/>
          <w:szCs w:val="20"/>
        </w:rPr>
      </w:pPr>
    </w:p>
    <w:p w14:paraId="319A6888" w14:textId="77777777" w:rsidR="00C34BE9" w:rsidRDefault="00C34BE9">
      <w:pPr>
        <w:ind w:left="-142"/>
        <w:rPr>
          <w:rFonts w:cs="Arial"/>
          <w:szCs w:val="20"/>
        </w:rPr>
      </w:pPr>
    </w:p>
    <w:p w14:paraId="0BA90965" w14:textId="77777777" w:rsidR="00C34BE9" w:rsidRDefault="00C34BE9">
      <w:pPr>
        <w:ind w:left="-142"/>
        <w:rPr>
          <w:rFonts w:cs="Arial"/>
          <w:szCs w:val="20"/>
        </w:rPr>
      </w:pPr>
    </w:p>
    <w:p w14:paraId="6EDA0EF4" w14:textId="77777777" w:rsidR="00C34BE9" w:rsidRDefault="00C34BE9">
      <w:pPr>
        <w:ind w:left="-142"/>
        <w:rPr>
          <w:rFonts w:cs="Arial"/>
          <w:szCs w:val="20"/>
        </w:rPr>
      </w:pPr>
    </w:p>
    <w:p w14:paraId="3E7C8760" w14:textId="77777777" w:rsidR="00C34BE9" w:rsidRDefault="001E252C">
      <w:pPr>
        <w:spacing w:line="240" w:lineRule="auto"/>
        <w:ind w:left="-142"/>
        <w:rPr>
          <w:rFonts w:cs="Arial"/>
          <w:szCs w:val="20"/>
        </w:rPr>
      </w:pPr>
      <w:r>
        <w:rPr>
          <w:rFonts w:cs="Arial"/>
          <w:szCs w:val="20"/>
        </w:rPr>
        <w:br w:type="page"/>
      </w:r>
    </w:p>
    <w:p w14:paraId="4A623488" w14:textId="259045DF" w:rsidR="00C34BE9" w:rsidRDefault="001E252C">
      <w:pPr>
        <w:tabs>
          <w:tab w:val="left" w:pos="-142"/>
        </w:tabs>
        <w:spacing w:after="120" w:line="240" w:lineRule="auto"/>
        <w:ind w:left="-142"/>
        <w:rPr>
          <w:rFonts w:cs="Arial"/>
          <w:szCs w:val="20"/>
        </w:rPr>
      </w:pPr>
      <w:r>
        <w:lastRenderedPageBreak/>
        <w:t xml:space="preserve">L’évaluation selon la check-list de la </w:t>
      </w:r>
      <w:r w:rsidRPr="001E252C">
        <w:t xml:space="preserve">CFMP </w:t>
      </w:r>
      <w:r w:rsidRPr="00AE0498">
        <w:t xml:space="preserve">du </w:t>
      </w:r>
      <w:r w:rsidR="00935CF8" w:rsidRPr="00AE0498">
        <w:t xml:space="preserve">7 juin 2018 </w:t>
      </w:r>
      <w:r w:rsidRPr="00AE0498">
        <w:t>a abouti</w:t>
      </w:r>
      <w:r>
        <w:t xml:space="preserve"> aux résultats suivants</w:t>
      </w:r>
      <w:r w:rsidR="00B84322">
        <w:t> </w:t>
      </w:r>
      <w:r>
        <w:t>:</w:t>
      </w:r>
    </w:p>
    <w:tbl>
      <w:tblPr>
        <w:tblStyle w:val="Tabellenraster"/>
        <w:tblW w:w="9282" w:type="dxa"/>
        <w:tblInd w:w="-34" w:type="dxa"/>
        <w:tblLook w:val="04A0" w:firstRow="1" w:lastRow="0" w:firstColumn="1" w:lastColumn="0" w:noHBand="0" w:noVBand="1"/>
      </w:tblPr>
      <w:tblGrid>
        <w:gridCol w:w="4564"/>
        <w:gridCol w:w="4718"/>
      </w:tblGrid>
      <w:tr w:rsidR="00C34BE9" w14:paraId="75A46643" w14:textId="77777777">
        <w:trPr>
          <w:cantSplit/>
        </w:trPr>
        <w:tc>
          <w:tcPr>
            <w:tcW w:w="4564" w:type="dxa"/>
            <w:vAlign w:val="center"/>
          </w:tcPr>
          <w:p w14:paraId="34862A43" w14:textId="77777777" w:rsidR="00C34BE9" w:rsidRDefault="001E252C">
            <w:pPr>
              <w:pStyle w:val="CorpsA"/>
              <w:rPr>
                <w:rFonts w:ascii="Arial" w:hAnsi="Arial" w:cs="Arial"/>
                <w:sz w:val="20"/>
                <w:szCs w:val="20"/>
              </w:rPr>
            </w:pPr>
            <w:r>
              <w:rPr>
                <w:rFonts w:ascii="Arial" w:hAnsi="Arial"/>
                <w:sz w:val="20"/>
              </w:rPr>
              <w:t xml:space="preserve">Critère </w:t>
            </w:r>
          </w:p>
        </w:tc>
        <w:tc>
          <w:tcPr>
            <w:tcW w:w="4718" w:type="dxa"/>
          </w:tcPr>
          <w:p w14:paraId="1A10128D" w14:textId="77777777" w:rsidR="00C34BE9" w:rsidRDefault="001E252C">
            <w:pPr>
              <w:spacing w:line="240" w:lineRule="auto"/>
              <w:rPr>
                <w:rFonts w:cs="Arial"/>
                <w:szCs w:val="20"/>
              </w:rPr>
            </w:pPr>
            <w:r>
              <w:t>Commentaire concernant le critère analysé dans le cadre de la procédure de reconnaissance</w:t>
            </w:r>
          </w:p>
        </w:tc>
      </w:tr>
      <w:tr w:rsidR="00C34BE9" w14:paraId="3621D573" w14:textId="77777777">
        <w:trPr>
          <w:cantSplit/>
        </w:trPr>
        <w:tc>
          <w:tcPr>
            <w:tcW w:w="9282" w:type="dxa"/>
            <w:gridSpan w:val="2"/>
          </w:tcPr>
          <w:p w14:paraId="3EF41DA3" w14:textId="77777777" w:rsidR="00C34BE9" w:rsidRDefault="001E252C">
            <w:pPr>
              <w:pStyle w:val="CorpsA"/>
              <w:pBdr>
                <w:top w:val="none" w:sz="0" w:space="0" w:color="auto"/>
                <w:left w:val="none" w:sz="0" w:space="0" w:color="auto"/>
                <w:bottom w:val="none" w:sz="0" w:space="0" w:color="auto"/>
                <w:right w:val="none" w:sz="0" w:space="0" w:color="auto"/>
                <w:between w:val="none" w:sz="0" w:space="0" w:color="auto"/>
                <w:bar w:val="none" w:sz="0" w:color="auto"/>
              </w:pBdr>
              <w:spacing w:before="120" w:after="120"/>
              <w:rPr>
                <w:rFonts w:ascii="Arial" w:hAnsi="Arial" w:cs="Arial"/>
                <w:b/>
                <w:sz w:val="20"/>
                <w:szCs w:val="20"/>
              </w:rPr>
            </w:pPr>
            <w:r>
              <w:rPr>
                <w:rFonts w:ascii="Arial" w:hAnsi="Arial"/>
                <w:b/>
                <w:sz w:val="20"/>
              </w:rPr>
              <w:t xml:space="preserve">Plan d’études </w:t>
            </w:r>
          </w:p>
        </w:tc>
      </w:tr>
      <w:tr w:rsidR="00C34BE9" w14:paraId="22A15EB3" w14:textId="77777777">
        <w:trPr>
          <w:cantSplit/>
          <w:trHeight w:val="78"/>
        </w:trPr>
        <w:tc>
          <w:tcPr>
            <w:tcW w:w="4564" w:type="dxa"/>
          </w:tcPr>
          <w:p w14:paraId="513B05FE" w14:textId="09D7BA2B" w:rsidR="00C34BE9" w:rsidRDefault="001E252C" w:rsidP="00BE6264">
            <w:pPr>
              <w:pStyle w:val="CorpsA"/>
              <w:tabs>
                <w:tab w:val="left" w:pos="318"/>
              </w:tabs>
              <w:rPr>
                <w:rFonts w:ascii="Arial" w:hAnsi="Arial" w:cs="Arial"/>
                <w:sz w:val="20"/>
                <w:szCs w:val="20"/>
              </w:rPr>
            </w:pPr>
            <w:r>
              <w:rPr>
                <w:rFonts w:ascii="Arial" w:hAnsi="Arial"/>
                <w:sz w:val="20"/>
              </w:rPr>
              <w:t>1.</w:t>
            </w:r>
            <w:r>
              <w:rPr>
                <w:rFonts w:ascii="Arial" w:hAnsi="Arial"/>
                <w:sz w:val="20"/>
              </w:rPr>
              <w:tab/>
              <w:t>Le plan d’études est basé sur un plan</w:t>
            </w:r>
            <w:r w:rsidR="00B84322">
              <w:rPr>
                <w:rFonts w:ascii="Arial" w:hAnsi="Arial"/>
                <w:sz w:val="20"/>
              </w:rPr>
              <w:t xml:space="preserve"> </w:t>
            </w:r>
            <w:r>
              <w:rPr>
                <w:rFonts w:ascii="Arial" w:hAnsi="Arial"/>
                <w:sz w:val="20"/>
              </w:rPr>
              <w:t>d’études régional / cantonal.</w:t>
            </w:r>
          </w:p>
        </w:tc>
        <w:tc>
          <w:tcPr>
            <w:tcW w:w="4718" w:type="dxa"/>
          </w:tcPr>
          <w:p w14:paraId="6061CA79" w14:textId="77777777" w:rsidR="00C34BE9" w:rsidRDefault="00C34BE9">
            <w:pPr>
              <w:spacing w:line="240" w:lineRule="auto"/>
              <w:rPr>
                <w:rFonts w:cs="Arial"/>
                <w:szCs w:val="20"/>
              </w:rPr>
            </w:pPr>
          </w:p>
        </w:tc>
      </w:tr>
      <w:tr w:rsidR="00C34BE9" w14:paraId="1B533305" w14:textId="77777777">
        <w:trPr>
          <w:cantSplit/>
        </w:trPr>
        <w:tc>
          <w:tcPr>
            <w:tcW w:w="4564" w:type="dxa"/>
          </w:tcPr>
          <w:p w14:paraId="23BAAB3B" w14:textId="77777777" w:rsidR="00C34BE9" w:rsidRDefault="001E252C">
            <w:pPr>
              <w:pStyle w:val="CorpsA"/>
              <w:tabs>
                <w:tab w:val="left" w:pos="318"/>
              </w:tabs>
              <w:ind w:left="318" w:hanging="318"/>
              <w:rPr>
                <w:rFonts w:ascii="Arial" w:hAnsi="Arial" w:cs="Arial"/>
                <w:sz w:val="20"/>
                <w:szCs w:val="20"/>
              </w:rPr>
            </w:pPr>
            <w:r>
              <w:rPr>
                <w:rFonts w:ascii="Arial" w:hAnsi="Arial"/>
                <w:sz w:val="20"/>
              </w:rPr>
              <w:t>2.</w:t>
            </w:r>
            <w:r>
              <w:rPr>
                <w:rFonts w:ascii="Arial" w:hAnsi="Arial"/>
                <w:sz w:val="20"/>
              </w:rPr>
              <w:tab/>
              <w:t>Le plan d’études commun à un autre canton, à une autre filière de formation a été validé avec l’expert scolaire concerné.</w:t>
            </w:r>
          </w:p>
        </w:tc>
        <w:tc>
          <w:tcPr>
            <w:tcW w:w="4718" w:type="dxa"/>
          </w:tcPr>
          <w:p w14:paraId="4B47C4BC" w14:textId="77777777" w:rsidR="00C34BE9" w:rsidRDefault="00C34BE9">
            <w:pPr>
              <w:spacing w:line="240" w:lineRule="auto"/>
              <w:rPr>
                <w:rFonts w:cs="Arial"/>
                <w:szCs w:val="20"/>
              </w:rPr>
            </w:pPr>
          </w:p>
        </w:tc>
      </w:tr>
      <w:tr w:rsidR="00C34BE9" w14:paraId="39BFF306" w14:textId="77777777">
        <w:trPr>
          <w:cantSplit/>
        </w:trPr>
        <w:tc>
          <w:tcPr>
            <w:tcW w:w="4564" w:type="dxa"/>
          </w:tcPr>
          <w:p w14:paraId="61D90EAC" w14:textId="4E1C4FED" w:rsidR="00C34BE9" w:rsidRDefault="001E252C">
            <w:pPr>
              <w:pStyle w:val="CorpsA"/>
              <w:tabs>
                <w:tab w:val="left" w:pos="318"/>
              </w:tabs>
              <w:ind w:left="318" w:hanging="318"/>
              <w:rPr>
                <w:rFonts w:ascii="Arial" w:hAnsi="Arial"/>
                <w:sz w:val="20"/>
              </w:rPr>
            </w:pPr>
            <w:r>
              <w:rPr>
                <w:rFonts w:ascii="Arial" w:hAnsi="Arial"/>
                <w:sz w:val="20"/>
              </w:rPr>
              <w:t>3.</w:t>
            </w:r>
            <w:r>
              <w:rPr>
                <w:rFonts w:ascii="Arial" w:hAnsi="Arial"/>
                <w:sz w:val="20"/>
              </w:rPr>
              <w:tab/>
              <w:t>Le plan d’études est conforme au PEC MP 2012 (</w:t>
            </w:r>
            <w:r>
              <w:rPr>
                <w:rFonts w:ascii="Arial" w:hAnsi="Arial"/>
                <w:color w:val="auto"/>
                <w:sz w:val="20"/>
                <w:szCs w:val="20"/>
              </w:rPr>
              <w:t xml:space="preserve">dénomination des </w:t>
            </w:r>
            <w:r>
              <w:rPr>
                <w:rFonts w:ascii="Arial" w:hAnsi="Arial" w:cs="Arial"/>
                <w:color w:val="auto"/>
                <w:sz w:val="20"/>
                <w:szCs w:val="20"/>
              </w:rPr>
              <w:t>domaines d’enseignement</w:t>
            </w:r>
            <w:r>
              <w:rPr>
                <w:rFonts w:ascii="Arial" w:hAnsi="Arial"/>
                <w:color w:val="auto"/>
                <w:sz w:val="20"/>
                <w:szCs w:val="20"/>
              </w:rPr>
              <w:t>, dénomination</w:t>
            </w:r>
            <w:r>
              <w:rPr>
                <w:rFonts w:ascii="Arial" w:hAnsi="Arial"/>
                <w:color w:val="auto"/>
                <w:sz w:val="20"/>
              </w:rPr>
              <w:t xml:space="preserve"> </w:t>
            </w:r>
            <w:r>
              <w:rPr>
                <w:rFonts w:ascii="Arial" w:hAnsi="Arial"/>
                <w:sz w:val="20"/>
              </w:rPr>
              <w:t>des disciplines, de la filière de formation, contenus des disciplines...).</w:t>
            </w:r>
          </w:p>
        </w:tc>
        <w:tc>
          <w:tcPr>
            <w:tcW w:w="4718" w:type="dxa"/>
          </w:tcPr>
          <w:p w14:paraId="5F14BDBD" w14:textId="77777777" w:rsidR="00C34BE9" w:rsidRDefault="00C34BE9">
            <w:pPr>
              <w:spacing w:line="240" w:lineRule="auto"/>
              <w:rPr>
                <w:rFonts w:cs="Arial"/>
                <w:szCs w:val="20"/>
              </w:rPr>
            </w:pPr>
          </w:p>
        </w:tc>
      </w:tr>
      <w:tr w:rsidR="00C34BE9" w14:paraId="61ABD6FD" w14:textId="77777777">
        <w:trPr>
          <w:cantSplit/>
        </w:trPr>
        <w:tc>
          <w:tcPr>
            <w:tcW w:w="4564" w:type="dxa"/>
          </w:tcPr>
          <w:p w14:paraId="13DAEE38" w14:textId="77777777" w:rsidR="00C34BE9" w:rsidRDefault="001E252C" w:rsidP="00DD1F11">
            <w:pPr>
              <w:pStyle w:val="CorpsA"/>
              <w:tabs>
                <w:tab w:val="left" w:pos="318"/>
              </w:tabs>
              <w:ind w:left="318" w:hanging="318"/>
              <w:rPr>
                <w:rFonts w:ascii="Arial" w:hAnsi="Arial" w:cs="Arial"/>
                <w:sz w:val="20"/>
                <w:szCs w:val="20"/>
              </w:rPr>
            </w:pPr>
            <w:r>
              <w:rPr>
                <w:rFonts w:ascii="Arial" w:hAnsi="Arial"/>
                <w:sz w:val="20"/>
              </w:rPr>
              <w:t>4.</w:t>
            </w:r>
            <w:r>
              <w:rPr>
                <w:rFonts w:ascii="Arial" w:hAnsi="Arial"/>
                <w:sz w:val="20"/>
              </w:rPr>
              <w:tab/>
              <w:t>Tous les objectifs et objectifs partiels du PEC MP 2012 sont présents.</w:t>
            </w:r>
            <w:r w:rsidR="008F2255">
              <w:rPr>
                <w:rFonts w:ascii="Arial" w:hAnsi="Arial"/>
                <w:sz w:val="20"/>
              </w:rPr>
              <w:t xml:space="preserve"> Cela vaut aussi pour les filières de formation </w:t>
            </w:r>
            <w:r w:rsidR="00075B94">
              <w:rPr>
                <w:rFonts w:ascii="Arial" w:hAnsi="Arial"/>
                <w:sz w:val="20"/>
              </w:rPr>
              <w:t xml:space="preserve">comprenant </w:t>
            </w:r>
            <w:r w:rsidR="008F2255">
              <w:rPr>
                <w:rFonts w:ascii="Arial" w:hAnsi="Arial"/>
                <w:sz w:val="20"/>
              </w:rPr>
              <w:t xml:space="preserve">du </w:t>
            </w:r>
            <w:r w:rsidR="008F2255" w:rsidRPr="00D62A1C">
              <w:rPr>
                <w:rFonts w:ascii="Arial" w:hAnsi="Arial"/>
                <w:i/>
                <w:sz w:val="20"/>
              </w:rPr>
              <w:t>blended learning</w:t>
            </w:r>
            <w:r w:rsidR="008F2255">
              <w:rPr>
                <w:rFonts w:ascii="Arial" w:hAnsi="Arial"/>
                <w:sz w:val="20"/>
              </w:rPr>
              <w:t xml:space="preserve">. Les éventuels documents de référence </w:t>
            </w:r>
            <w:r w:rsidR="00DD1F11">
              <w:rPr>
                <w:rFonts w:ascii="Arial" w:hAnsi="Arial"/>
                <w:sz w:val="20"/>
              </w:rPr>
              <w:t xml:space="preserve">ou concepts </w:t>
            </w:r>
            <w:r w:rsidR="008F2255">
              <w:rPr>
                <w:rFonts w:ascii="Arial" w:hAnsi="Arial"/>
                <w:sz w:val="20"/>
              </w:rPr>
              <w:t xml:space="preserve">concernant le </w:t>
            </w:r>
            <w:r w:rsidR="008F2255" w:rsidRPr="00D62A1C">
              <w:rPr>
                <w:rFonts w:ascii="Arial" w:hAnsi="Arial"/>
                <w:i/>
                <w:sz w:val="20"/>
              </w:rPr>
              <w:t>blended learning</w:t>
            </w:r>
            <w:r w:rsidR="008F2255">
              <w:rPr>
                <w:rFonts w:ascii="Arial" w:hAnsi="Arial"/>
                <w:sz w:val="20"/>
              </w:rPr>
              <w:t xml:space="preserve"> doivent être mentionnés (intitulé et date du document). </w:t>
            </w:r>
          </w:p>
        </w:tc>
        <w:tc>
          <w:tcPr>
            <w:tcW w:w="4718" w:type="dxa"/>
          </w:tcPr>
          <w:p w14:paraId="50F1A74B" w14:textId="77777777" w:rsidR="00C34BE9" w:rsidRDefault="00C34BE9">
            <w:pPr>
              <w:spacing w:line="240" w:lineRule="auto"/>
              <w:rPr>
                <w:rFonts w:cs="Arial"/>
                <w:szCs w:val="20"/>
              </w:rPr>
            </w:pPr>
          </w:p>
        </w:tc>
      </w:tr>
      <w:tr w:rsidR="00C34BE9" w14:paraId="06769E9B" w14:textId="77777777">
        <w:trPr>
          <w:cantSplit/>
        </w:trPr>
        <w:tc>
          <w:tcPr>
            <w:tcW w:w="4564" w:type="dxa"/>
          </w:tcPr>
          <w:p w14:paraId="18639396" w14:textId="77777777" w:rsidR="00C34BE9" w:rsidRDefault="001E252C">
            <w:pPr>
              <w:tabs>
                <w:tab w:val="left" w:pos="318"/>
              </w:tabs>
              <w:spacing w:line="240" w:lineRule="auto"/>
              <w:ind w:left="318" w:hanging="318"/>
              <w:rPr>
                <w:rFonts w:cs="Arial"/>
                <w:szCs w:val="20"/>
              </w:rPr>
            </w:pPr>
            <w:r>
              <w:t>5.</w:t>
            </w:r>
            <w:r>
              <w:tab/>
              <w:t>Le plan d’études contient les parties spécifiques (TIB/TIP) à la filière de formation.</w:t>
            </w:r>
          </w:p>
        </w:tc>
        <w:tc>
          <w:tcPr>
            <w:tcW w:w="4718" w:type="dxa"/>
          </w:tcPr>
          <w:p w14:paraId="3F2195A5" w14:textId="77777777" w:rsidR="00C34BE9" w:rsidRDefault="00C34BE9">
            <w:pPr>
              <w:spacing w:line="240" w:lineRule="auto"/>
              <w:rPr>
                <w:rFonts w:cs="Arial"/>
                <w:szCs w:val="20"/>
              </w:rPr>
            </w:pPr>
          </w:p>
        </w:tc>
      </w:tr>
      <w:tr w:rsidR="00C34BE9" w14:paraId="4456477D" w14:textId="77777777">
        <w:trPr>
          <w:cantSplit/>
        </w:trPr>
        <w:tc>
          <w:tcPr>
            <w:tcW w:w="4564" w:type="dxa"/>
          </w:tcPr>
          <w:p w14:paraId="0FAF549D" w14:textId="77777777" w:rsidR="00C34BE9" w:rsidRDefault="001E252C">
            <w:pPr>
              <w:pStyle w:val="CorpsA"/>
              <w:tabs>
                <w:tab w:val="left" w:pos="318"/>
              </w:tabs>
              <w:ind w:left="318" w:hanging="318"/>
              <w:rPr>
                <w:rFonts w:ascii="Arial" w:hAnsi="Arial" w:cs="Arial"/>
                <w:sz w:val="20"/>
                <w:szCs w:val="20"/>
              </w:rPr>
            </w:pPr>
            <w:r>
              <w:rPr>
                <w:rFonts w:ascii="Arial" w:hAnsi="Arial"/>
                <w:sz w:val="20"/>
              </w:rPr>
              <w:t>6.</w:t>
            </w:r>
            <w:r>
              <w:rPr>
                <w:rFonts w:ascii="Arial" w:hAnsi="Arial"/>
                <w:sz w:val="20"/>
              </w:rPr>
              <w:tab/>
              <w:t>Les caractéristiques de la filière de formation multilingue sont décrites (choix des branches, horaires des cours, forme des examens, qualification des enseignants).</w:t>
            </w:r>
          </w:p>
        </w:tc>
        <w:tc>
          <w:tcPr>
            <w:tcW w:w="4718" w:type="dxa"/>
          </w:tcPr>
          <w:p w14:paraId="544DB645" w14:textId="77777777" w:rsidR="00C34BE9" w:rsidRDefault="00C34BE9">
            <w:pPr>
              <w:spacing w:line="240" w:lineRule="auto"/>
              <w:rPr>
                <w:rFonts w:cs="Arial"/>
                <w:szCs w:val="20"/>
              </w:rPr>
            </w:pPr>
          </w:p>
        </w:tc>
      </w:tr>
      <w:tr w:rsidR="00C34BE9" w14:paraId="77B6D5DA" w14:textId="77777777">
        <w:trPr>
          <w:cantSplit/>
        </w:trPr>
        <w:tc>
          <w:tcPr>
            <w:tcW w:w="9282" w:type="dxa"/>
            <w:gridSpan w:val="2"/>
          </w:tcPr>
          <w:p w14:paraId="3D0158C2" w14:textId="77777777" w:rsidR="00C34BE9" w:rsidRDefault="001E252C">
            <w:pPr>
              <w:pStyle w:val="CorpsA"/>
              <w:spacing w:before="120" w:after="120"/>
              <w:rPr>
                <w:rFonts w:ascii="Arial" w:hAnsi="Arial" w:cs="Arial"/>
                <w:b/>
                <w:bCs/>
                <w:sz w:val="20"/>
                <w:szCs w:val="20"/>
              </w:rPr>
            </w:pPr>
            <w:r>
              <w:rPr>
                <w:rFonts w:ascii="Arial" w:hAnsi="Arial"/>
                <w:b/>
                <w:sz w:val="20"/>
              </w:rPr>
              <w:t>Tableau des périodes d’enseignement</w:t>
            </w:r>
          </w:p>
        </w:tc>
      </w:tr>
      <w:tr w:rsidR="00C34BE9" w14:paraId="0D5C61EC" w14:textId="77777777">
        <w:trPr>
          <w:cantSplit/>
        </w:trPr>
        <w:tc>
          <w:tcPr>
            <w:tcW w:w="4564" w:type="dxa"/>
          </w:tcPr>
          <w:p w14:paraId="3C37020F" w14:textId="77777777" w:rsidR="00C34BE9" w:rsidRDefault="001E252C">
            <w:pPr>
              <w:pStyle w:val="CorpsA"/>
              <w:ind w:left="318" w:hanging="318"/>
              <w:rPr>
                <w:rFonts w:ascii="Arial" w:hAnsi="Arial" w:cs="Arial"/>
                <w:sz w:val="20"/>
                <w:szCs w:val="20"/>
              </w:rPr>
            </w:pPr>
            <w:r>
              <w:rPr>
                <w:rFonts w:ascii="Arial" w:hAnsi="Arial"/>
                <w:sz w:val="20"/>
              </w:rPr>
              <w:t>7.</w:t>
            </w:r>
            <w:r>
              <w:rPr>
                <w:rFonts w:ascii="Arial" w:hAnsi="Arial"/>
                <w:sz w:val="20"/>
              </w:rPr>
              <w:tab/>
              <w:t>Le tableau des périodes d’enseignement de la filière de formation existe.</w:t>
            </w:r>
          </w:p>
        </w:tc>
        <w:tc>
          <w:tcPr>
            <w:tcW w:w="4718" w:type="dxa"/>
          </w:tcPr>
          <w:p w14:paraId="2556C8A6" w14:textId="77777777" w:rsidR="00C34BE9" w:rsidRDefault="00C34BE9">
            <w:pPr>
              <w:spacing w:line="240" w:lineRule="auto"/>
              <w:rPr>
                <w:rFonts w:cs="Arial"/>
                <w:szCs w:val="20"/>
              </w:rPr>
            </w:pPr>
          </w:p>
        </w:tc>
      </w:tr>
      <w:tr w:rsidR="00C34BE9" w14:paraId="5C421DB7" w14:textId="77777777">
        <w:trPr>
          <w:cantSplit/>
        </w:trPr>
        <w:tc>
          <w:tcPr>
            <w:tcW w:w="4564" w:type="dxa"/>
          </w:tcPr>
          <w:p w14:paraId="2C255781" w14:textId="033CECB7" w:rsidR="00C34BE9" w:rsidRDefault="001E252C">
            <w:pPr>
              <w:pStyle w:val="CorpsA"/>
              <w:ind w:left="318" w:hanging="318"/>
              <w:rPr>
                <w:rFonts w:ascii="Arial" w:hAnsi="Arial" w:cs="Arial"/>
                <w:color w:val="auto"/>
                <w:sz w:val="20"/>
                <w:szCs w:val="20"/>
              </w:rPr>
            </w:pPr>
            <w:r>
              <w:rPr>
                <w:rFonts w:ascii="Arial" w:hAnsi="Arial"/>
                <w:sz w:val="20"/>
              </w:rPr>
              <w:t>8.</w:t>
            </w:r>
            <w:r>
              <w:rPr>
                <w:rFonts w:ascii="Arial" w:hAnsi="Arial"/>
                <w:sz w:val="20"/>
              </w:rPr>
              <w:tab/>
              <w:t>Le tableau des périodes d’enseignement comporte 1440 périodes (1840 périodes pour l’orientation économie et services, type «</w:t>
            </w:r>
            <w:r w:rsidR="00597C3F">
              <w:rPr>
                <w:rFonts w:ascii="Arial" w:hAnsi="Arial"/>
                <w:sz w:val="20"/>
              </w:rPr>
              <w:t> </w:t>
            </w:r>
            <w:r>
              <w:rPr>
                <w:rFonts w:ascii="Arial" w:hAnsi="Arial"/>
                <w:sz w:val="20"/>
              </w:rPr>
              <w:t>économie</w:t>
            </w:r>
            <w:r w:rsidR="00597C3F">
              <w:rPr>
                <w:rFonts w:ascii="Arial" w:hAnsi="Arial"/>
                <w:sz w:val="20"/>
              </w:rPr>
              <w:t> </w:t>
            </w:r>
            <w:r>
              <w:rPr>
                <w:rFonts w:ascii="Arial" w:hAnsi="Arial"/>
                <w:sz w:val="20"/>
              </w:rPr>
              <w:t xml:space="preserve">», MP 1) au minimum, calculées sur </w:t>
            </w:r>
            <w:r>
              <w:rPr>
                <w:rFonts w:ascii="Arial" w:hAnsi="Arial"/>
                <w:color w:val="auto"/>
                <w:sz w:val="20"/>
              </w:rPr>
              <w:t>la base de 40 semaines.</w:t>
            </w:r>
          </w:p>
        </w:tc>
        <w:tc>
          <w:tcPr>
            <w:tcW w:w="4718" w:type="dxa"/>
          </w:tcPr>
          <w:p w14:paraId="2F9AAF41" w14:textId="77777777" w:rsidR="00C34BE9" w:rsidRDefault="00C34BE9">
            <w:pPr>
              <w:spacing w:line="240" w:lineRule="auto"/>
              <w:rPr>
                <w:rFonts w:cs="Arial"/>
                <w:szCs w:val="20"/>
              </w:rPr>
            </w:pPr>
          </w:p>
        </w:tc>
      </w:tr>
      <w:tr w:rsidR="00C34BE9" w14:paraId="11916D79" w14:textId="77777777">
        <w:trPr>
          <w:cantSplit/>
        </w:trPr>
        <w:tc>
          <w:tcPr>
            <w:tcW w:w="4564" w:type="dxa"/>
          </w:tcPr>
          <w:p w14:paraId="6F7ACBCC" w14:textId="77777777" w:rsidR="00C34BE9" w:rsidRDefault="001E252C">
            <w:pPr>
              <w:pStyle w:val="CorpsA"/>
              <w:ind w:left="318" w:hanging="318"/>
              <w:rPr>
                <w:rFonts w:ascii="Arial" w:hAnsi="Arial" w:cs="Arial"/>
                <w:color w:val="auto"/>
                <w:sz w:val="20"/>
                <w:szCs w:val="20"/>
              </w:rPr>
            </w:pPr>
            <w:r>
              <w:rPr>
                <w:rFonts w:ascii="Arial" w:hAnsi="Arial"/>
                <w:sz w:val="20"/>
              </w:rPr>
              <w:t>9.</w:t>
            </w:r>
            <w:r>
              <w:rPr>
                <w:rFonts w:ascii="Arial" w:hAnsi="Arial"/>
                <w:color w:val="auto"/>
                <w:sz w:val="20"/>
              </w:rPr>
              <w:tab/>
              <w:t>40 périodes sont réparties autrement dans le même domaine d’enseignement (MP 1 et MP 2).</w:t>
            </w:r>
          </w:p>
        </w:tc>
        <w:tc>
          <w:tcPr>
            <w:tcW w:w="4718" w:type="dxa"/>
          </w:tcPr>
          <w:p w14:paraId="54E9348A" w14:textId="77777777" w:rsidR="00C34BE9" w:rsidRDefault="00C34BE9">
            <w:pPr>
              <w:spacing w:line="240" w:lineRule="auto"/>
              <w:rPr>
                <w:rFonts w:cs="Arial"/>
                <w:szCs w:val="20"/>
              </w:rPr>
            </w:pPr>
          </w:p>
        </w:tc>
      </w:tr>
      <w:tr w:rsidR="00C34BE9" w14:paraId="36902385" w14:textId="77777777">
        <w:trPr>
          <w:cantSplit/>
        </w:trPr>
        <w:tc>
          <w:tcPr>
            <w:tcW w:w="4564" w:type="dxa"/>
          </w:tcPr>
          <w:p w14:paraId="13217E8C" w14:textId="4FD20664" w:rsidR="00A12FE1" w:rsidRPr="00A12FE1" w:rsidRDefault="001E252C" w:rsidP="00A12FE1">
            <w:pPr>
              <w:pStyle w:val="CorpsA"/>
              <w:ind w:left="318" w:hanging="318"/>
              <w:rPr>
                <w:rFonts w:ascii="Arial" w:hAnsi="Arial"/>
                <w:color w:val="auto"/>
                <w:sz w:val="20"/>
              </w:rPr>
            </w:pPr>
            <w:r w:rsidRPr="00AE0498">
              <w:rPr>
                <w:rFonts w:ascii="Arial" w:hAnsi="Arial"/>
                <w:sz w:val="20"/>
              </w:rPr>
              <w:t>10.</w:t>
            </w:r>
            <w:r w:rsidRPr="00AE0498">
              <w:rPr>
                <w:rFonts w:ascii="Arial" w:hAnsi="Arial"/>
                <w:color w:val="auto"/>
                <w:sz w:val="20"/>
              </w:rPr>
              <w:tab/>
              <w:t>40 périodes (supplémentaires) sont réparties différemment dans le domaine fondamental et dans le domaine spécifique par rapport au PEC MP 2012 (MP 2).</w:t>
            </w:r>
          </w:p>
        </w:tc>
        <w:tc>
          <w:tcPr>
            <w:tcW w:w="4718" w:type="dxa"/>
          </w:tcPr>
          <w:p w14:paraId="07006E32" w14:textId="77777777" w:rsidR="00C34BE9" w:rsidRDefault="00C34BE9">
            <w:pPr>
              <w:spacing w:line="240" w:lineRule="auto"/>
              <w:rPr>
                <w:rFonts w:cs="Arial"/>
                <w:szCs w:val="20"/>
              </w:rPr>
            </w:pPr>
          </w:p>
        </w:tc>
      </w:tr>
      <w:tr w:rsidR="00A12FE1" w14:paraId="225C2C37" w14:textId="77777777">
        <w:trPr>
          <w:cantSplit/>
        </w:trPr>
        <w:tc>
          <w:tcPr>
            <w:tcW w:w="4564" w:type="dxa"/>
          </w:tcPr>
          <w:p w14:paraId="22EA6DD6" w14:textId="2D2A7E00" w:rsidR="00574BC8" w:rsidRDefault="003711F6" w:rsidP="00574BC8">
            <w:pPr>
              <w:pStyle w:val="CorpsA"/>
              <w:ind w:left="209" w:hanging="284"/>
              <w:rPr>
                <w:rFonts w:ascii="Arial" w:hAnsi="Arial"/>
                <w:color w:val="auto"/>
                <w:sz w:val="20"/>
              </w:rPr>
            </w:pPr>
            <w:r>
              <w:rPr>
                <w:rFonts w:ascii="Arial" w:hAnsi="Arial"/>
                <w:color w:val="auto"/>
                <w:sz w:val="20"/>
              </w:rPr>
              <w:lastRenderedPageBreak/>
              <w:t>11.</w:t>
            </w:r>
            <w:r w:rsidR="00574BC8">
              <w:rPr>
                <w:rFonts w:ascii="Arial" w:hAnsi="Arial"/>
                <w:color w:val="auto"/>
                <w:sz w:val="20"/>
              </w:rPr>
              <w:t xml:space="preserve"> En ce qui </w:t>
            </w:r>
            <w:r w:rsidR="00574BC8" w:rsidRPr="00D5537F">
              <w:rPr>
                <w:rFonts w:ascii="Arial" w:hAnsi="Arial"/>
                <w:color w:val="auto"/>
                <w:sz w:val="20"/>
              </w:rPr>
              <w:t>concerne</w:t>
            </w:r>
            <w:r w:rsidR="00574BC8">
              <w:rPr>
                <w:rFonts w:ascii="Arial" w:hAnsi="Arial"/>
                <w:color w:val="auto"/>
                <w:sz w:val="20"/>
              </w:rPr>
              <w:t xml:space="preserve"> les filières de</w:t>
            </w:r>
            <w:r w:rsidR="00574BC8" w:rsidRPr="00D5537F">
              <w:rPr>
                <w:rFonts w:ascii="Arial" w:hAnsi="Arial"/>
                <w:color w:val="auto"/>
                <w:sz w:val="20"/>
              </w:rPr>
              <w:t xml:space="preserve"> l’orientation </w:t>
            </w:r>
            <w:r w:rsidR="00574BC8" w:rsidRPr="00D5537F">
              <w:rPr>
                <w:rFonts w:ascii="Arial" w:hAnsi="Arial"/>
                <w:sz w:val="20"/>
              </w:rPr>
              <w:t>é</w:t>
            </w:r>
            <w:r w:rsidR="00574BC8">
              <w:rPr>
                <w:rFonts w:ascii="Arial" w:hAnsi="Arial"/>
                <w:sz w:val="20"/>
              </w:rPr>
              <w:t xml:space="preserve">conomie et services, type « économie » pour les employés de commerce, la répartition par année de formation des périodes d’enseignement de MP doit correspondre aux indications du tableau des périodes d’enseignement figurant dans le </w:t>
            </w:r>
            <w:r w:rsidR="00574BC8" w:rsidRPr="005511DD">
              <w:rPr>
                <w:rFonts w:ascii="Arial" w:hAnsi="Arial"/>
                <w:b/>
                <w:bCs/>
                <w:sz w:val="20"/>
              </w:rPr>
              <w:t xml:space="preserve">« Plan d’études national de mise en œuvre – EP </w:t>
            </w:r>
            <w:r w:rsidR="005511DD">
              <w:rPr>
                <w:rFonts w:ascii="Arial" w:hAnsi="Arial"/>
                <w:b/>
                <w:bCs/>
                <w:sz w:val="20"/>
              </w:rPr>
              <w:t>–</w:t>
            </w:r>
            <w:r w:rsidR="00574BC8" w:rsidRPr="005511DD">
              <w:rPr>
                <w:rFonts w:ascii="Arial" w:hAnsi="Arial"/>
                <w:b/>
                <w:bCs/>
                <w:sz w:val="20"/>
              </w:rPr>
              <w:t>Employé-e-s de commerce CFC avec maturité professionnelle intégrée</w:t>
            </w:r>
            <w:r w:rsidR="00726B19">
              <w:rPr>
                <w:rFonts w:ascii="Arial" w:hAnsi="Arial"/>
                <w:b/>
                <w:bCs/>
                <w:sz w:val="20"/>
              </w:rPr>
              <w:t xml:space="preserve"> (1</w:t>
            </w:r>
            <w:r w:rsidR="00726B19" w:rsidRPr="00726B19">
              <w:rPr>
                <w:rFonts w:ascii="Arial" w:hAnsi="Arial"/>
                <w:b/>
                <w:bCs/>
                <w:sz w:val="20"/>
                <w:vertAlign w:val="superscript"/>
              </w:rPr>
              <w:t>ère</w:t>
            </w:r>
            <w:r w:rsidR="00726B19">
              <w:rPr>
                <w:rFonts w:ascii="Arial" w:hAnsi="Arial"/>
                <w:b/>
                <w:bCs/>
                <w:sz w:val="20"/>
              </w:rPr>
              <w:t>-3</w:t>
            </w:r>
            <w:r w:rsidR="00726B19" w:rsidRPr="00726B19">
              <w:rPr>
                <w:rFonts w:ascii="Arial" w:hAnsi="Arial"/>
                <w:b/>
                <w:bCs/>
                <w:sz w:val="20"/>
                <w:vertAlign w:val="superscript"/>
              </w:rPr>
              <w:t>ème</w:t>
            </w:r>
            <w:r w:rsidR="00726B19">
              <w:rPr>
                <w:rFonts w:ascii="Arial" w:hAnsi="Arial"/>
                <w:b/>
                <w:bCs/>
                <w:sz w:val="20"/>
              </w:rPr>
              <w:t xml:space="preserve"> année d’apprentissage)</w:t>
            </w:r>
            <w:r w:rsidR="00574BC8" w:rsidRPr="005511DD">
              <w:rPr>
                <w:rFonts w:ascii="Arial" w:hAnsi="Arial"/>
                <w:b/>
                <w:bCs/>
                <w:sz w:val="20"/>
              </w:rPr>
              <w:t>»</w:t>
            </w:r>
            <w:r w:rsidR="00574BC8" w:rsidRPr="005511DD">
              <w:rPr>
                <w:rFonts w:ascii="Arial" w:hAnsi="Arial"/>
                <w:b/>
                <w:bCs/>
                <w:color w:val="auto"/>
                <w:sz w:val="20"/>
              </w:rPr>
              <w:t xml:space="preserve"> </w:t>
            </w:r>
            <w:r w:rsidR="00574BC8" w:rsidRPr="005C7A76">
              <w:rPr>
                <w:rFonts w:ascii="Arial" w:hAnsi="Arial"/>
                <w:color w:val="auto"/>
                <w:sz w:val="20"/>
              </w:rPr>
              <w:t>(</w:t>
            </w:r>
            <w:r w:rsidR="00574BC8">
              <w:rPr>
                <w:rFonts w:ascii="Arial" w:hAnsi="Arial"/>
                <w:color w:val="auto"/>
                <w:sz w:val="20"/>
              </w:rPr>
              <w:t xml:space="preserve">voir le </w:t>
            </w:r>
            <w:r w:rsidR="00574BC8" w:rsidRPr="00B30995">
              <w:rPr>
                <w:rFonts w:ascii="Arial" w:hAnsi="Arial"/>
                <w:color w:val="auto"/>
                <w:sz w:val="20"/>
              </w:rPr>
              <w:t>site de la CSBFC</w:t>
            </w:r>
            <w:r w:rsidR="00574BC8" w:rsidRPr="005C7A76">
              <w:rPr>
                <w:rFonts w:ascii="Arial" w:hAnsi="Arial"/>
                <w:color w:val="auto"/>
                <w:sz w:val="20"/>
              </w:rPr>
              <w:t xml:space="preserve"> → Documents orfo 2023 → Instruments de mise en œuvre</w:t>
            </w:r>
            <w:r w:rsidR="00B30995">
              <w:rPr>
                <w:rFonts w:ascii="Arial" w:hAnsi="Arial"/>
                <w:color w:val="auto"/>
                <w:sz w:val="20"/>
              </w:rPr>
              <w:t xml:space="preserve">, </w:t>
            </w:r>
            <w:r w:rsidR="00574BC8" w:rsidRPr="005C7A76">
              <w:rPr>
                <w:rFonts w:ascii="Arial" w:hAnsi="Arial"/>
                <w:color w:val="auto"/>
                <w:sz w:val="20"/>
              </w:rPr>
              <w:t>Annexe 1 du Plan de formation →</w:t>
            </w:r>
            <w:r w:rsidR="00574BC8">
              <w:rPr>
                <w:rFonts w:ascii="Arial" w:hAnsi="Arial"/>
                <w:color w:val="auto"/>
                <w:sz w:val="20"/>
              </w:rPr>
              <w:t xml:space="preserve"> </w:t>
            </w:r>
            <w:r w:rsidR="00574BC8" w:rsidRPr="005C7A76">
              <w:rPr>
                <w:rFonts w:ascii="Arial" w:hAnsi="Arial"/>
                <w:color w:val="auto"/>
                <w:sz w:val="20"/>
              </w:rPr>
              <w:t xml:space="preserve">Plan d’études national). </w:t>
            </w:r>
          </w:p>
          <w:p w14:paraId="134F028F" w14:textId="77777777" w:rsidR="00574BC8" w:rsidRDefault="00574BC8" w:rsidP="00574BC8">
            <w:pPr>
              <w:pStyle w:val="CorpsA"/>
              <w:ind w:left="209" w:hanging="284"/>
              <w:rPr>
                <w:rFonts w:ascii="Arial" w:hAnsi="Arial"/>
                <w:sz w:val="20"/>
              </w:rPr>
            </w:pPr>
          </w:p>
          <w:p w14:paraId="075F787E" w14:textId="3E530E0E" w:rsidR="00574BC8" w:rsidRDefault="00574BC8" w:rsidP="00574BC8">
            <w:pPr>
              <w:pStyle w:val="CorpsA"/>
              <w:ind w:left="209"/>
              <w:rPr>
                <w:rFonts w:ascii="Arial" w:hAnsi="Arial"/>
                <w:sz w:val="20"/>
              </w:rPr>
            </w:pPr>
            <w:r>
              <w:rPr>
                <w:rFonts w:ascii="Arial" w:hAnsi="Arial"/>
                <w:sz w:val="20"/>
              </w:rPr>
              <w:t>Pour les filières de formation FIEc de l’orientation économie et services, type « économie » pour les employés de commerce, voir le critère 22).</w:t>
            </w:r>
          </w:p>
          <w:p w14:paraId="088D8B6B" w14:textId="39414803" w:rsidR="00460F1F" w:rsidRPr="00AE0498" w:rsidRDefault="00460F1F" w:rsidP="00574BC8">
            <w:pPr>
              <w:pStyle w:val="CorpsA"/>
              <w:ind w:left="209"/>
              <w:rPr>
                <w:rFonts w:ascii="Arial" w:hAnsi="Arial"/>
                <w:sz w:val="20"/>
              </w:rPr>
            </w:pPr>
            <w:r>
              <w:rPr>
                <w:rFonts w:ascii="Arial" w:hAnsi="Arial"/>
                <w:sz w:val="20"/>
              </w:rPr>
              <w:t xml:space="preserve"> </w:t>
            </w:r>
          </w:p>
        </w:tc>
        <w:tc>
          <w:tcPr>
            <w:tcW w:w="4718" w:type="dxa"/>
          </w:tcPr>
          <w:p w14:paraId="392A2F0F" w14:textId="77777777" w:rsidR="00A12FE1" w:rsidRDefault="00A12FE1">
            <w:pPr>
              <w:spacing w:line="240" w:lineRule="auto"/>
              <w:rPr>
                <w:rFonts w:cs="Arial"/>
                <w:szCs w:val="20"/>
              </w:rPr>
            </w:pPr>
          </w:p>
        </w:tc>
      </w:tr>
      <w:tr w:rsidR="00C34BE9" w14:paraId="308300A7" w14:textId="77777777">
        <w:trPr>
          <w:cantSplit/>
        </w:trPr>
        <w:tc>
          <w:tcPr>
            <w:tcW w:w="9282" w:type="dxa"/>
            <w:gridSpan w:val="2"/>
          </w:tcPr>
          <w:p w14:paraId="52AF775D" w14:textId="77777777" w:rsidR="00C34BE9" w:rsidRPr="00AE0498" w:rsidRDefault="00121F1D" w:rsidP="001E252C">
            <w:pPr>
              <w:pStyle w:val="CorpsA"/>
              <w:spacing w:before="120" w:after="120"/>
              <w:rPr>
                <w:rFonts w:ascii="Arial" w:hAnsi="Arial" w:cs="Arial"/>
                <w:b/>
                <w:bCs/>
                <w:sz w:val="20"/>
                <w:szCs w:val="20"/>
              </w:rPr>
            </w:pPr>
            <w:r w:rsidRPr="00AE0498">
              <w:rPr>
                <w:rFonts w:ascii="Arial" w:hAnsi="Arial"/>
                <w:b/>
                <w:sz w:val="20"/>
              </w:rPr>
              <w:t>Promotion et</w:t>
            </w:r>
            <w:r w:rsidR="00935CF8" w:rsidRPr="00AE0498">
              <w:rPr>
                <w:rFonts w:ascii="Arial" w:hAnsi="Arial"/>
                <w:b/>
                <w:sz w:val="20"/>
              </w:rPr>
              <w:t xml:space="preserve"> </w:t>
            </w:r>
            <w:r w:rsidR="001A24BD" w:rsidRPr="00AE0498">
              <w:rPr>
                <w:rFonts w:ascii="Arial" w:hAnsi="Arial"/>
                <w:b/>
                <w:sz w:val="20"/>
              </w:rPr>
              <w:t>e</w:t>
            </w:r>
            <w:r w:rsidR="001E252C" w:rsidRPr="00AE0498">
              <w:rPr>
                <w:rFonts w:ascii="Arial" w:hAnsi="Arial"/>
                <w:b/>
                <w:sz w:val="20"/>
              </w:rPr>
              <w:t>xamens finaux</w:t>
            </w:r>
          </w:p>
        </w:tc>
      </w:tr>
      <w:tr w:rsidR="00935CF8" w:rsidRPr="001A24BD" w14:paraId="456CB7FA" w14:textId="77777777">
        <w:trPr>
          <w:cantSplit/>
        </w:trPr>
        <w:tc>
          <w:tcPr>
            <w:tcW w:w="4564" w:type="dxa"/>
          </w:tcPr>
          <w:p w14:paraId="2CBCE6A7" w14:textId="2F332611" w:rsidR="00935CF8" w:rsidRPr="00AE0498" w:rsidRDefault="00935CF8" w:rsidP="004D438C">
            <w:pPr>
              <w:pStyle w:val="CorpsA"/>
              <w:ind w:left="318" w:hanging="318"/>
              <w:rPr>
                <w:rFonts w:ascii="Arial" w:hAnsi="Arial"/>
                <w:sz w:val="20"/>
              </w:rPr>
            </w:pPr>
            <w:r w:rsidRPr="00AE0498">
              <w:rPr>
                <w:rFonts w:ascii="Arial" w:hAnsi="Arial"/>
                <w:sz w:val="20"/>
              </w:rPr>
              <w:t>1</w:t>
            </w:r>
            <w:r w:rsidR="00CE4122">
              <w:rPr>
                <w:rFonts w:ascii="Arial" w:hAnsi="Arial"/>
                <w:sz w:val="20"/>
              </w:rPr>
              <w:t>2</w:t>
            </w:r>
            <w:r w:rsidRPr="00AE0498">
              <w:rPr>
                <w:rFonts w:ascii="Arial" w:hAnsi="Arial"/>
                <w:sz w:val="20"/>
              </w:rPr>
              <w:t xml:space="preserve">. </w:t>
            </w:r>
            <w:r w:rsidR="005471F2" w:rsidRPr="00AE0498">
              <w:rPr>
                <w:rFonts w:ascii="Arial" w:hAnsi="Arial"/>
                <w:sz w:val="20"/>
              </w:rPr>
              <w:t xml:space="preserve">Une promotion semestrielle est prévue (art. 17 OMPr). La décision de promotion est prise à la fin de chaque semestre dans </w:t>
            </w:r>
            <w:r w:rsidR="004D438C" w:rsidRPr="00AE0498">
              <w:rPr>
                <w:rFonts w:ascii="Arial" w:hAnsi="Arial"/>
                <w:sz w:val="20"/>
              </w:rPr>
              <w:t>toutes les filières de formation.</w:t>
            </w:r>
          </w:p>
        </w:tc>
        <w:tc>
          <w:tcPr>
            <w:tcW w:w="4718" w:type="dxa"/>
          </w:tcPr>
          <w:p w14:paraId="65E9624B" w14:textId="77777777" w:rsidR="00935CF8" w:rsidRPr="000735B0" w:rsidRDefault="00935CF8" w:rsidP="00F72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cs="Arial"/>
                <w:szCs w:val="20"/>
              </w:rPr>
            </w:pPr>
          </w:p>
        </w:tc>
      </w:tr>
      <w:tr w:rsidR="00C34BE9" w:rsidRPr="00935CF8" w14:paraId="4834B3C2" w14:textId="77777777">
        <w:trPr>
          <w:cantSplit/>
        </w:trPr>
        <w:tc>
          <w:tcPr>
            <w:tcW w:w="4564" w:type="dxa"/>
          </w:tcPr>
          <w:p w14:paraId="76DADEC3" w14:textId="58483463" w:rsidR="00C34BE9" w:rsidRPr="00AE0498" w:rsidRDefault="00935CF8">
            <w:pPr>
              <w:pStyle w:val="CorpsA"/>
              <w:ind w:left="318" w:hanging="318"/>
              <w:rPr>
                <w:rFonts w:ascii="Arial" w:hAnsi="Arial" w:cs="Arial"/>
                <w:sz w:val="20"/>
                <w:szCs w:val="20"/>
              </w:rPr>
            </w:pPr>
            <w:r w:rsidRPr="00AE0498">
              <w:rPr>
                <w:rFonts w:ascii="Arial" w:hAnsi="Arial"/>
                <w:sz w:val="20"/>
              </w:rPr>
              <w:t>1</w:t>
            </w:r>
            <w:r w:rsidR="00CE4122">
              <w:rPr>
                <w:rFonts w:ascii="Arial" w:hAnsi="Arial"/>
                <w:sz w:val="20"/>
              </w:rPr>
              <w:t>3</w:t>
            </w:r>
            <w:r w:rsidR="001E252C" w:rsidRPr="00AE0498">
              <w:rPr>
                <w:rFonts w:ascii="Arial" w:hAnsi="Arial"/>
                <w:sz w:val="20"/>
              </w:rPr>
              <w:t>.</w:t>
            </w:r>
            <w:r w:rsidR="001E252C" w:rsidRPr="00AE0498">
              <w:rPr>
                <w:rFonts w:ascii="Arial" w:hAnsi="Arial"/>
                <w:sz w:val="20"/>
              </w:rPr>
              <w:tab/>
              <w:t>L’examen des différentes branches partielles d’une branche composite a lieu au même moment.</w:t>
            </w:r>
          </w:p>
        </w:tc>
        <w:tc>
          <w:tcPr>
            <w:tcW w:w="4718" w:type="dxa"/>
          </w:tcPr>
          <w:p w14:paraId="45A0E317" w14:textId="77777777" w:rsidR="00C34BE9" w:rsidRPr="00935CF8" w:rsidRDefault="00C34BE9">
            <w:pPr>
              <w:spacing w:line="240" w:lineRule="auto"/>
              <w:rPr>
                <w:rFonts w:cs="Arial"/>
                <w:szCs w:val="20"/>
              </w:rPr>
            </w:pPr>
          </w:p>
        </w:tc>
      </w:tr>
      <w:tr w:rsidR="00C34BE9" w14:paraId="0A8191CF" w14:textId="77777777">
        <w:trPr>
          <w:cantSplit/>
        </w:trPr>
        <w:tc>
          <w:tcPr>
            <w:tcW w:w="4564" w:type="dxa"/>
          </w:tcPr>
          <w:p w14:paraId="28E1017B" w14:textId="650EAE7A" w:rsidR="00C34BE9" w:rsidRDefault="001E252C" w:rsidP="00935CF8">
            <w:pPr>
              <w:pStyle w:val="CorpsA"/>
              <w:ind w:left="318" w:hanging="318"/>
              <w:rPr>
                <w:rFonts w:ascii="Arial" w:hAnsi="Arial" w:cs="Arial"/>
                <w:sz w:val="20"/>
                <w:szCs w:val="20"/>
              </w:rPr>
            </w:pPr>
            <w:r w:rsidRPr="00935CF8">
              <w:rPr>
                <w:rFonts w:ascii="Arial" w:hAnsi="Arial"/>
                <w:sz w:val="20"/>
              </w:rPr>
              <w:t>1</w:t>
            </w:r>
            <w:r w:rsidR="00CE4122">
              <w:rPr>
                <w:rFonts w:ascii="Arial" w:hAnsi="Arial"/>
                <w:sz w:val="20"/>
              </w:rPr>
              <w:t>4</w:t>
            </w:r>
            <w:r w:rsidRPr="00935CF8">
              <w:rPr>
                <w:rFonts w:ascii="Arial" w:hAnsi="Arial"/>
                <w:sz w:val="20"/>
              </w:rPr>
              <w:t>.</w:t>
            </w:r>
            <w:r w:rsidRPr="00935CF8">
              <w:rPr>
                <w:rFonts w:ascii="Arial" w:hAnsi="Arial"/>
                <w:sz w:val="20"/>
              </w:rPr>
              <w:tab/>
              <w:t xml:space="preserve">La note de l’examen </w:t>
            </w:r>
            <w:r>
              <w:rPr>
                <w:rFonts w:ascii="Arial" w:hAnsi="Arial"/>
                <w:sz w:val="20"/>
              </w:rPr>
              <w:t>est calculée proportionnellement à la dotation horaire des différentes branches partielles composant l’examen.</w:t>
            </w:r>
          </w:p>
        </w:tc>
        <w:tc>
          <w:tcPr>
            <w:tcW w:w="4718" w:type="dxa"/>
          </w:tcPr>
          <w:p w14:paraId="5B0283A7" w14:textId="77777777" w:rsidR="00C34BE9" w:rsidRDefault="00C34BE9">
            <w:pPr>
              <w:spacing w:line="240" w:lineRule="auto"/>
              <w:rPr>
                <w:rFonts w:cs="Arial"/>
                <w:szCs w:val="20"/>
              </w:rPr>
            </w:pPr>
          </w:p>
        </w:tc>
      </w:tr>
      <w:tr w:rsidR="00C34BE9" w14:paraId="4DDA184F" w14:textId="77777777">
        <w:trPr>
          <w:cantSplit/>
        </w:trPr>
        <w:tc>
          <w:tcPr>
            <w:tcW w:w="4564" w:type="dxa"/>
          </w:tcPr>
          <w:p w14:paraId="27C37A82" w14:textId="7F486977" w:rsidR="00C34BE9" w:rsidRDefault="00935CF8">
            <w:pPr>
              <w:spacing w:line="240" w:lineRule="auto"/>
              <w:ind w:left="318" w:hanging="318"/>
              <w:rPr>
                <w:rFonts w:cs="Arial"/>
                <w:szCs w:val="20"/>
              </w:rPr>
            </w:pPr>
            <w:r>
              <w:t>1</w:t>
            </w:r>
            <w:r w:rsidR="00CE4122">
              <w:t>5</w:t>
            </w:r>
            <w:r w:rsidR="001E252C">
              <w:t>.</w:t>
            </w:r>
            <w:r w:rsidR="001E252C">
              <w:tab/>
              <w:t>Trois examens au plus sont anticipés.</w:t>
            </w:r>
          </w:p>
        </w:tc>
        <w:tc>
          <w:tcPr>
            <w:tcW w:w="4718" w:type="dxa"/>
          </w:tcPr>
          <w:p w14:paraId="113F8B92" w14:textId="77777777" w:rsidR="00C34BE9" w:rsidRDefault="00C34BE9">
            <w:pPr>
              <w:spacing w:line="240" w:lineRule="auto"/>
              <w:rPr>
                <w:rFonts w:cs="Arial"/>
                <w:szCs w:val="20"/>
              </w:rPr>
            </w:pPr>
          </w:p>
        </w:tc>
      </w:tr>
      <w:tr w:rsidR="00C34BE9" w14:paraId="538ECA28" w14:textId="77777777">
        <w:trPr>
          <w:cantSplit/>
        </w:trPr>
        <w:tc>
          <w:tcPr>
            <w:tcW w:w="4564" w:type="dxa"/>
          </w:tcPr>
          <w:p w14:paraId="42E37859" w14:textId="1802F0B2" w:rsidR="00C34BE9" w:rsidRDefault="00935CF8">
            <w:pPr>
              <w:pStyle w:val="CorpsA"/>
              <w:ind w:left="318" w:hanging="318"/>
              <w:rPr>
                <w:rFonts w:ascii="Arial" w:hAnsi="Arial" w:cs="Arial"/>
                <w:sz w:val="20"/>
                <w:szCs w:val="20"/>
              </w:rPr>
            </w:pPr>
            <w:r>
              <w:rPr>
                <w:rFonts w:ascii="Arial" w:hAnsi="Arial"/>
                <w:sz w:val="20"/>
              </w:rPr>
              <w:t>1</w:t>
            </w:r>
            <w:r w:rsidR="00CE4122">
              <w:rPr>
                <w:rFonts w:ascii="Arial" w:hAnsi="Arial"/>
                <w:sz w:val="20"/>
              </w:rPr>
              <w:t>6</w:t>
            </w:r>
            <w:r w:rsidR="001E252C">
              <w:rPr>
                <w:rFonts w:ascii="Arial" w:hAnsi="Arial"/>
                <w:sz w:val="20"/>
              </w:rPr>
              <w:t>.</w:t>
            </w:r>
            <w:r w:rsidR="001E252C">
              <w:rPr>
                <w:rFonts w:ascii="Arial" w:hAnsi="Arial"/>
                <w:sz w:val="20"/>
              </w:rPr>
              <w:tab/>
              <w:t>Les formes des examens finaux, qui reposent sur le chap. 10 du PEC MP 2012, sont respectées.</w:t>
            </w:r>
          </w:p>
        </w:tc>
        <w:tc>
          <w:tcPr>
            <w:tcW w:w="4718" w:type="dxa"/>
          </w:tcPr>
          <w:p w14:paraId="2B8CCC85" w14:textId="77777777" w:rsidR="00C34BE9" w:rsidRDefault="00C34BE9">
            <w:pPr>
              <w:spacing w:line="240" w:lineRule="auto"/>
              <w:rPr>
                <w:rFonts w:cs="Arial"/>
                <w:szCs w:val="20"/>
              </w:rPr>
            </w:pPr>
          </w:p>
        </w:tc>
      </w:tr>
      <w:tr w:rsidR="008F2255" w14:paraId="0EBE3A06" w14:textId="77777777">
        <w:trPr>
          <w:cantSplit/>
        </w:trPr>
        <w:tc>
          <w:tcPr>
            <w:tcW w:w="4564" w:type="dxa"/>
          </w:tcPr>
          <w:p w14:paraId="27EE3115" w14:textId="43D896E2" w:rsidR="008F2255" w:rsidRDefault="00935CF8" w:rsidP="00D62A1C">
            <w:pPr>
              <w:pStyle w:val="CorpsA"/>
              <w:ind w:left="318" w:hanging="318"/>
              <w:rPr>
                <w:rFonts w:ascii="Arial" w:hAnsi="Arial"/>
                <w:sz w:val="20"/>
              </w:rPr>
            </w:pPr>
            <w:r>
              <w:rPr>
                <w:rFonts w:ascii="Arial" w:hAnsi="Arial"/>
                <w:sz w:val="20"/>
              </w:rPr>
              <w:t>1</w:t>
            </w:r>
            <w:r w:rsidR="00CE4122">
              <w:rPr>
                <w:rFonts w:ascii="Arial" w:hAnsi="Arial"/>
                <w:sz w:val="20"/>
              </w:rPr>
              <w:t>7</w:t>
            </w:r>
            <w:r w:rsidR="008F2255">
              <w:rPr>
                <w:rFonts w:ascii="Arial" w:hAnsi="Arial"/>
                <w:sz w:val="20"/>
              </w:rPr>
              <w:t>.</w:t>
            </w:r>
            <w:r w:rsidR="008F2255">
              <w:rPr>
                <w:rFonts w:ascii="Arial" w:hAnsi="Arial"/>
                <w:sz w:val="20"/>
              </w:rPr>
              <w:tab/>
            </w:r>
            <w:r w:rsidR="005E4C25">
              <w:rPr>
                <w:rFonts w:ascii="Arial" w:hAnsi="Arial"/>
                <w:sz w:val="20"/>
              </w:rPr>
              <w:t xml:space="preserve">Dans les filières de formation </w:t>
            </w:r>
            <w:r w:rsidR="00075B94">
              <w:rPr>
                <w:rFonts w:ascii="Arial" w:hAnsi="Arial"/>
                <w:sz w:val="20"/>
              </w:rPr>
              <w:t xml:space="preserve">comprenant du </w:t>
            </w:r>
            <w:r w:rsidR="005E4C25" w:rsidRPr="00D62A1C">
              <w:rPr>
                <w:rFonts w:ascii="Arial" w:hAnsi="Arial"/>
                <w:i/>
                <w:sz w:val="20"/>
              </w:rPr>
              <w:t>blended learning</w:t>
            </w:r>
            <w:r w:rsidR="005E4C25">
              <w:rPr>
                <w:rFonts w:ascii="Arial" w:hAnsi="Arial"/>
                <w:i/>
                <w:sz w:val="20"/>
              </w:rPr>
              <w:t>,</w:t>
            </w:r>
            <w:r w:rsidR="005E4C25" w:rsidRPr="008F2255">
              <w:rPr>
                <w:rFonts w:ascii="Arial" w:hAnsi="Arial"/>
                <w:sz w:val="20"/>
              </w:rPr>
              <w:t xml:space="preserve"> </w:t>
            </w:r>
            <w:r w:rsidR="005E4C25">
              <w:rPr>
                <w:rFonts w:ascii="Arial" w:hAnsi="Arial"/>
                <w:sz w:val="20"/>
              </w:rPr>
              <w:t xml:space="preserve">la </w:t>
            </w:r>
            <w:r w:rsidR="005E4C25" w:rsidRPr="008F2255">
              <w:rPr>
                <w:rFonts w:ascii="Arial" w:hAnsi="Arial"/>
                <w:sz w:val="20"/>
              </w:rPr>
              <w:t xml:space="preserve">promotion </w:t>
            </w:r>
            <w:r w:rsidR="005E4C25">
              <w:rPr>
                <w:rFonts w:ascii="Arial" w:hAnsi="Arial"/>
                <w:sz w:val="20"/>
              </w:rPr>
              <w:t xml:space="preserve">doit être </w:t>
            </w:r>
            <w:r w:rsidR="00240837">
              <w:rPr>
                <w:rFonts w:ascii="Arial" w:hAnsi="Arial"/>
                <w:sz w:val="20"/>
              </w:rPr>
              <w:t>délivrée conformément au droit</w:t>
            </w:r>
            <w:r w:rsidR="008F2255" w:rsidRPr="008F2255">
              <w:rPr>
                <w:rFonts w:ascii="Arial" w:hAnsi="Arial"/>
                <w:sz w:val="20"/>
              </w:rPr>
              <w:t xml:space="preserve">, </w:t>
            </w:r>
            <w:r w:rsidR="005E4C25">
              <w:rPr>
                <w:rFonts w:ascii="Arial" w:hAnsi="Arial"/>
                <w:sz w:val="20"/>
              </w:rPr>
              <w:t xml:space="preserve">ce qui </w:t>
            </w:r>
            <w:r w:rsidR="00240837">
              <w:rPr>
                <w:rFonts w:ascii="Arial" w:hAnsi="Arial"/>
                <w:sz w:val="20"/>
              </w:rPr>
              <w:t xml:space="preserve">suppose </w:t>
            </w:r>
            <w:r w:rsidR="00DD1F11">
              <w:rPr>
                <w:rFonts w:ascii="Arial" w:hAnsi="Arial"/>
                <w:sz w:val="20"/>
              </w:rPr>
              <w:t xml:space="preserve">le </w:t>
            </w:r>
            <w:r w:rsidR="005E4C25">
              <w:rPr>
                <w:rFonts w:ascii="Arial" w:hAnsi="Arial"/>
                <w:sz w:val="20"/>
              </w:rPr>
              <w:t xml:space="preserve">nombre </w:t>
            </w:r>
            <w:r w:rsidR="00DD1F11">
              <w:rPr>
                <w:rFonts w:ascii="Arial" w:hAnsi="Arial"/>
                <w:sz w:val="20"/>
              </w:rPr>
              <w:t xml:space="preserve">ordinaire </w:t>
            </w:r>
            <w:r w:rsidR="005E4C25">
              <w:rPr>
                <w:rFonts w:ascii="Arial" w:hAnsi="Arial"/>
                <w:sz w:val="20"/>
              </w:rPr>
              <w:t>de contrôles semestriels dans chaque branche selon les dispositions cantonales</w:t>
            </w:r>
            <w:r w:rsidR="008F2255" w:rsidRPr="008F2255">
              <w:rPr>
                <w:rFonts w:ascii="Arial" w:hAnsi="Arial"/>
                <w:sz w:val="20"/>
              </w:rPr>
              <w:t>.</w:t>
            </w:r>
          </w:p>
        </w:tc>
        <w:tc>
          <w:tcPr>
            <w:tcW w:w="4718" w:type="dxa"/>
          </w:tcPr>
          <w:p w14:paraId="77DDB038" w14:textId="77777777" w:rsidR="008F2255" w:rsidRDefault="008F2255">
            <w:pPr>
              <w:spacing w:line="240" w:lineRule="auto"/>
              <w:rPr>
                <w:rFonts w:cs="Arial"/>
                <w:szCs w:val="20"/>
              </w:rPr>
            </w:pPr>
          </w:p>
        </w:tc>
      </w:tr>
      <w:tr w:rsidR="00C34BE9" w14:paraId="40C8BD5F" w14:textId="77777777">
        <w:trPr>
          <w:cantSplit/>
        </w:trPr>
        <w:tc>
          <w:tcPr>
            <w:tcW w:w="9282" w:type="dxa"/>
            <w:gridSpan w:val="2"/>
          </w:tcPr>
          <w:p w14:paraId="32C4BE63" w14:textId="77777777" w:rsidR="00C34BE9" w:rsidRDefault="001E252C">
            <w:pPr>
              <w:pStyle w:val="CorpsA"/>
              <w:spacing w:before="120" w:after="120"/>
              <w:rPr>
                <w:rFonts w:ascii="Arial" w:hAnsi="Arial" w:cs="Arial"/>
                <w:b/>
                <w:bCs/>
                <w:sz w:val="20"/>
                <w:szCs w:val="20"/>
              </w:rPr>
            </w:pPr>
            <w:r>
              <w:rPr>
                <w:rFonts w:ascii="Arial" w:hAnsi="Arial"/>
                <w:b/>
                <w:sz w:val="20"/>
              </w:rPr>
              <w:t>TIB / TIP</w:t>
            </w:r>
          </w:p>
        </w:tc>
      </w:tr>
      <w:tr w:rsidR="00C34BE9" w14:paraId="36075D41" w14:textId="77777777">
        <w:trPr>
          <w:cantSplit/>
        </w:trPr>
        <w:tc>
          <w:tcPr>
            <w:tcW w:w="4564" w:type="dxa"/>
          </w:tcPr>
          <w:p w14:paraId="7015C471" w14:textId="7AAA4E7E" w:rsidR="00C34BE9" w:rsidRDefault="008F2255" w:rsidP="00935CF8">
            <w:pPr>
              <w:pStyle w:val="CorpsA"/>
              <w:tabs>
                <w:tab w:val="left" w:pos="345"/>
              </w:tabs>
              <w:ind w:left="318" w:hanging="318"/>
              <w:rPr>
                <w:rFonts w:ascii="Arial" w:hAnsi="Arial" w:cs="Arial"/>
                <w:sz w:val="20"/>
                <w:szCs w:val="20"/>
              </w:rPr>
            </w:pPr>
            <w:r>
              <w:rPr>
                <w:rFonts w:ascii="Arial" w:hAnsi="Arial"/>
                <w:sz w:val="20"/>
              </w:rPr>
              <w:t>1</w:t>
            </w:r>
            <w:r w:rsidR="00CE4122">
              <w:rPr>
                <w:rFonts w:ascii="Arial" w:hAnsi="Arial"/>
                <w:sz w:val="20"/>
              </w:rPr>
              <w:t>8</w:t>
            </w:r>
            <w:r w:rsidR="001E252C">
              <w:rPr>
                <w:rFonts w:ascii="Arial" w:hAnsi="Arial"/>
                <w:sz w:val="20"/>
              </w:rPr>
              <w:t>.</w:t>
            </w:r>
            <w:r w:rsidR="001E252C">
              <w:rPr>
                <w:rFonts w:ascii="Arial" w:hAnsi="Arial"/>
                <w:sz w:val="20"/>
              </w:rPr>
              <w:tab/>
              <w:t>Un «</w:t>
            </w:r>
            <w:r w:rsidR="00D11D97">
              <w:rPr>
                <w:rFonts w:ascii="Arial" w:hAnsi="Arial"/>
                <w:sz w:val="20"/>
              </w:rPr>
              <w:t> </w:t>
            </w:r>
            <w:r w:rsidR="001E252C">
              <w:rPr>
                <w:rFonts w:ascii="Arial" w:hAnsi="Arial"/>
                <w:sz w:val="20"/>
              </w:rPr>
              <w:t>concept</w:t>
            </w:r>
            <w:r w:rsidR="00574BC8">
              <w:rPr>
                <w:rFonts w:ascii="Arial" w:hAnsi="Arial"/>
                <w:sz w:val="20"/>
              </w:rPr>
              <w:t xml:space="preserve"> » /</w:t>
            </w:r>
            <w:r w:rsidR="001E252C">
              <w:rPr>
                <w:rFonts w:ascii="Arial" w:hAnsi="Arial"/>
                <w:sz w:val="20"/>
              </w:rPr>
              <w:t>une description des exigences interdisciplinaires, qui repose sur le PEC MP 2012, existe pour la filière de formation (dotation des périodes, calcul des notes, place dans le cursus et modalités d’évaluation, spécificités des filières de formation FIEc).</w:t>
            </w:r>
          </w:p>
        </w:tc>
        <w:tc>
          <w:tcPr>
            <w:tcW w:w="4718" w:type="dxa"/>
          </w:tcPr>
          <w:p w14:paraId="0E1E2894" w14:textId="77777777" w:rsidR="00C34BE9" w:rsidRDefault="00C34BE9">
            <w:pPr>
              <w:spacing w:line="240" w:lineRule="auto"/>
              <w:rPr>
                <w:rFonts w:cs="Arial"/>
                <w:szCs w:val="20"/>
              </w:rPr>
            </w:pPr>
          </w:p>
        </w:tc>
      </w:tr>
      <w:tr w:rsidR="008F2255" w14:paraId="44F2995E" w14:textId="77777777">
        <w:trPr>
          <w:cantSplit/>
        </w:trPr>
        <w:tc>
          <w:tcPr>
            <w:tcW w:w="4564" w:type="dxa"/>
          </w:tcPr>
          <w:p w14:paraId="539155E3" w14:textId="00E5874E" w:rsidR="008F2255" w:rsidRDefault="00935CF8" w:rsidP="00D62A1C">
            <w:pPr>
              <w:pStyle w:val="CorpsA"/>
              <w:tabs>
                <w:tab w:val="left" w:pos="345"/>
              </w:tabs>
              <w:ind w:left="318" w:hanging="318"/>
              <w:rPr>
                <w:rFonts w:ascii="Arial" w:hAnsi="Arial"/>
                <w:sz w:val="20"/>
              </w:rPr>
            </w:pPr>
            <w:r>
              <w:rPr>
                <w:rFonts w:ascii="Arial" w:hAnsi="Arial"/>
                <w:sz w:val="20"/>
              </w:rPr>
              <w:t>1</w:t>
            </w:r>
            <w:r w:rsidR="00CE4122">
              <w:rPr>
                <w:rFonts w:ascii="Arial" w:hAnsi="Arial"/>
                <w:sz w:val="20"/>
              </w:rPr>
              <w:t>9</w:t>
            </w:r>
            <w:r w:rsidR="008F2255" w:rsidRPr="008F2255">
              <w:rPr>
                <w:rFonts w:ascii="Arial" w:hAnsi="Arial"/>
                <w:sz w:val="20"/>
              </w:rPr>
              <w:t>.</w:t>
            </w:r>
            <w:r w:rsidR="008F2255" w:rsidRPr="008F2255">
              <w:rPr>
                <w:rFonts w:ascii="Arial" w:hAnsi="Arial"/>
                <w:sz w:val="20"/>
              </w:rPr>
              <w:tab/>
            </w:r>
            <w:r w:rsidR="008F2255">
              <w:rPr>
                <w:rFonts w:ascii="Arial" w:hAnsi="Arial"/>
                <w:sz w:val="20"/>
              </w:rPr>
              <w:t xml:space="preserve">Dans les filières de formation </w:t>
            </w:r>
            <w:r w:rsidR="00075B94">
              <w:rPr>
                <w:rFonts w:ascii="Arial" w:hAnsi="Arial"/>
                <w:sz w:val="20"/>
              </w:rPr>
              <w:t xml:space="preserve">comprenant du </w:t>
            </w:r>
            <w:r w:rsidR="00CE16E5" w:rsidRPr="00CE16E5">
              <w:rPr>
                <w:rFonts w:ascii="Arial" w:hAnsi="Arial"/>
                <w:i/>
                <w:sz w:val="20"/>
              </w:rPr>
              <w:t>blended learning</w:t>
            </w:r>
            <w:r w:rsidR="008F2255">
              <w:rPr>
                <w:rFonts w:ascii="Arial" w:hAnsi="Arial"/>
                <w:sz w:val="20"/>
              </w:rPr>
              <w:t>,</w:t>
            </w:r>
            <w:r w:rsidR="008F2255" w:rsidRPr="008F2255">
              <w:rPr>
                <w:rFonts w:ascii="Arial" w:hAnsi="Arial"/>
                <w:sz w:val="20"/>
              </w:rPr>
              <w:t xml:space="preserve"> </w:t>
            </w:r>
            <w:r w:rsidR="008F2255">
              <w:rPr>
                <w:rFonts w:ascii="Arial" w:hAnsi="Arial"/>
                <w:sz w:val="20"/>
              </w:rPr>
              <w:t xml:space="preserve">les travaux interdisciplinaires représentent également </w:t>
            </w:r>
            <w:r w:rsidR="008F2255" w:rsidRPr="008F2255">
              <w:rPr>
                <w:rFonts w:ascii="Arial" w:hAnsi="Arial"/>
                <w:sz w:val="20"/>
              </w:rPr>
              <w:t>144</w:t>
            </w:r>
            <w:r w:rsidR="008F2255">
              <w:rPr>
                <w:rFonts w:ascii="Arial" w:hAnsi="Arial"/>
                <w:sz w:val="20"/>
              </w:rPr>
              <w:t> leçons</w:t>
            </w:r>
            <w:r w:rsidR="008F2255" w:rsidRPr="008F2255">
              <w:rPr>
                <w:rFonts w:ascii="Arial" w:hAnsi="Arial"/>
                <w:sz w:val="20"/>
              </w:rPr>
              <w:t xml:space="preserve">. </w:t>
            </w:r>
            <w:r w:rsidR="008F2255">
              <w:rPr>
                <w:rFonts w:ascii="Arial" w:hAnsi="Arial"/>
                <w:sz w:val="20"/>
              </w:rPr>
              <w:t xml:space="preserve">Les filières de formation </w:t>
            </w:r>
            <w:r w:rsidR="00DD1F11">
              <w:rPr>
                <w:rFonts w:ascii="Arial" w:hAnsi="Arial"/>
                <w:sz w:val="20"/>
              </w:rPr>
              <w:t xml:space="preserve">comprenant du </w:t>
            </w:r>
            <w:r w:rsidR="008F2255" w:rsidRPr="00D62A1C">
              <w:rPr>
                <w:rFonts w:ascii="Arial" w:hAnsi="Arial"/>
                <w:i/>
                <w:sz w:val="20"/>
              </w:rPr>
              <w:t>blended learning</w:t>
            </w:r>
            <w:r w:rsidR="008F2255">
              <w:rPr>
                <w:rFonts w:ascii="Arial" w:hAnsi="Arial"/>
                <w:sz w:val="20"/>
              </w:rPr>
              <w:t xml:space="preserve"> doivent également respecter les conditions de l’OMPr et du PEC</w:t>
            </w:r>
            <w:r w:rsidR="007725E6">
              <w:rPr>
                <w:rFonts w:ascii="Arial" w:hAnsi="Arial"/>
                <w:sz w:val="20"/>
              </w:rPr>
              <w:t xml:space="preserve"> </w:t>
            </w:r>
            <w:r w:rsidR="008F2255">
              <w:rPr>
                <w:rFonts w:ascii="Arial" w:hAnsi="Arial"/>
                <w:sz w:val="20"/>
              </w:rPr>
              <w:t xml:space="preserve">MP </w:t>
            </w:r>
            <w:r w:rsidR="008F2255" w:rsidRPr="008F2255">
              <w:rPr>
                <w:rFonts w:ascii="Arial" w:hAnsi="Arial"/>
                <w:sz w:val="20"/>
              </w:rPr>
              <w:t xml:space="preserve">2012 </w:t>
            </w:r>
            <w:r w:rsidR="008F2255">
              <w:rPr>
                <w:rFonts w:ascii="Arial" w:hAnsi="Arial"/>
                <w:sz w:val="20"/>
              </w:rPr>
              <w:t xml:space="preserve">en ce </w:t>
            </w:r>
            <w:r w:rsidR="00075B94">
              <w:rPr>
                <w:rFonts w:ascii="Arial" w:hAnsi="Arial"/>
                <w:sz w:val="20"/>
              </w:rPr>
              <w:t>q</w:t>
            </w:r>
            <w:r w:rsidR="008F2255">
              <w:rPr>
                <w:rFonts w:ascii="Arial" w:hAnsi="Arial"/>
                <w:sz w:val="20"/>
              </w:rPr>
              <w:t>ui concerne le</w:t>
            </w:r>
            <w:r w:rsidR="000708AC">
              <w:rPr>
                <w:rFonts w:ascii="Arial" w:hAnsi="Arial"/>
                <w:sz w:val="20"/>
              </w:rPr>
              <w:t xml:space="preserve"> TIP </w:t>
            </w:r>
            <w:r w:rsidR="008F2255">
              <w:rPr>
                <w:rFonts w:ascii="Arial" w:hAnsi="Arial"/>
                <w:sz w:val="20"/>
              </w:rPr>
              <w:t xml:space="preserve">et </w:t>
            </w:r>
            <w:r w:rsidR="000708AC">
              <w:rPr>
                <w:rFonts w:ascii="Arial" w:hAnsi="Arial"/>
                <w:sz w:val="20"/>
              </w:rPr>
              <w:t>le TIB</w:t>
            </w:r>
            <w:r w:rsidR="008F2255" w:rsidRPr="008F2255">
              <w:rPr>
                <w:rFonts w:ascii="Arial" w:hAnsi="Arial"/>
                <w:sz w:val="20"/>
              </w:rPr>
              <w:t>.</w:t>
            </w:r>
          </w:p>
        </w:tc>
        <w:tc>
          <w:tcPr>
            <w:tcW w:w="4718" w:type="dxa"/>
          </w:tcPr>
          <w:p w14:paraId="0998C60D" w14:textId="77777777" w:rsidR="008F2255" w:rsidRDefault="008F2255">
            <w:pPr>
              <w:spacing w:line="240" w:lineRule="auto"/>
              <w:rPr>
                <w:rFonts w:cs="Arial"/>
                <w:szCs w:val="20"/>
              </w:rPr>
            </w:pPr>
          </w:p>
        </w:tc>
      </w:tr>
      <w:tr w:rsidR="00C34BE9" w14:paraId="204C9697" w14:textId="77777777">
        <w:trPr>
          <w:cantSplit/>
        </w:trPr>
        <w:tc>
          <w:tcPr>
            <w:tcW w:w="4564" w:type="dxa"/>
          </w:tcPr>
          <w:p w14:paraId="29F29147" w14:textId="77777777" w:rsidR="00C34BE9" w:rsidRDefault="001E252C">
            <w:pPr>
              <w:spacing w:before="120" w:after="120" w:line="240" w:lineRule="auto"/>
              <w:rPr>
                <w:rFonts w:cs="Arial"/>
                <w:szCs w:val="20"/>
              </w:rPr>
            </w:pPr>
            <w:r>
              <w:rPr>
                <w:b/>
              </w:rPr>
              <w:t>Qualification des enseignants</w:t>
            </w:r>
          </w:p>
        </w:tc>
        <w:tc>
          <w:tcPr>
            <w:tcW w:w="4718" w:type="dxa"/>
          </w:tcPr>
          <w:p w14:paraId="59BC1A5F" w14:textId="77777777" w:rsidR="00C34BE9" w:rsidRDefault="00C34BE9">
            <w:pPr>
              <w:spacing w:line="240" w:lineRule="auto"/>
              <w:rPr>
                <w:rFonts w:cs="Arial"/>
                <w:szCs w:val="20"/>
              </w:rPr>
            </w:pPr>
          </w:p>
        </w:tc>
      </w:tr>
      <w:tr w:rsidR="00C34BE9" w14:paraId="4F03BBE2" w14:textId="77777777">
        <w:trPr>
          <w:cantSplit/>
        </w:trPr>
        <w:tc>
          <w:tcPr>
            <w:tcW w:w="4564" w:type="dxa"/>
          </w:tcPr>
          <w:p w14:paraId="3539DDCC" w14:textId="712C2F4C" w:rsidR="00C34BE9" w:rsidRDefault="00CE4122" w:rsidP="00935CF8">
            <w:pPr>
              <w:pStyle w:val="CorpsA"/>
              <w:ind w:left="318" w:hanging="318"/>
              <w:rPr>
                <w:rFonts w:ascii="Arial" w:hAnsi="Arial" w:cs="Arial"/>
                <w:color w:val="auto"/>
                <w:sz w:val="20"/>
                <w:szCs w:val="20"/>
                <w:u w:color="FF0000"/>
                <w:shd w:val="clear" w:color="auto" w:fill="FFFF00"/>
              </w:rPr>
            </w:pPr>
            <w:r>
              <w:rPr>
                <w:rFonts w:ascii="Arial" w:hAnsi="Arial"/>
                <w:color w:val="auto"/>
                <w:sz w:val="20"/>
              </w:rPr>
              <w:lastRenderedPageBreak/>
              <w:t>20</w:t>
            </w:r>
            <w:r w:rsidR="001E252C">
              <w:rPr>
                <w:rFonts w:ascii="Arial" w:hAnsi="Arial"/>
                <w:color w:val="auto"/>
                <w:sz w:val="20"/>
              </w:rPr>
              <w:t>.</w:t>
            </w:r>
            <w:r w:rsidR="001E252C">
              <w:rPr>
                <w:rFonts w:ascii="Arial" w:hAnsi="Arial"/>
                <w:color w:val="auto"/>
                <w:sz w:val="20"/>
              </w:rPr>
              <w:tab/>
              <w:t>La direction de l’école fournit une liste complète des enseignants de la filière de formation. La liste doit être actualisée au moment de l’engagement d’un nouvel enseignant et/ou au moment de l’introduction d’une nouvelle branche dans le parcours de formation, mais dans tous les cas au moment où l’expert scolaire termine le rapport final sur la phase E.</w:t>
            </w:r>
          </w:p>
        </w:tc>
        <w:tc>
          <w:tcPr>
            <w:tcW w:w="4718" w:type="dxa"/>
          </w:tcPr>
          <w:p w14:paraId="07FEA4C5" w14:textId="77777777" w:rsidR="00C34BE9" w:rsidRDefault="00C34BE9">
            <w:pPr>
              <w:spacing w:line="240" w:lineRule="auto"/>
              <w:rPr>
                <w:rFonts w:cs="Arial"/>
                <w:szCs w:val="20"/>
              </w:rPr>
            </w:pPr>
          </w:p>
        </w:tc>
      </w:tr>
      <w:tr w:rsidR="00C34BE9" w14:paraId="6A3E1661" w14:textId="77777777">
        <w:trPr>
          <w:cantSplit/>
        </w:trPr>
        <w:tc>
          <w:tcPr>
            <w:tcW w:w="4564" w:type="dxa"/>
          </w:tcPr>
          <w:p w14:paraId="5D4BAE48" w14:textId="471F6769" w:rsidR="00C34BE9" w:rsidRPr="00AE0498" w:rsidRDefault="00935CF8" w:rsidP="00935CF8">
            <w:pPr>
              <w:pStyle w:val="CorpsA"/>
              <w:tabs>
                <w:tab w:val="left" w:pos="345"/>
              </w:tabs>
              <w:ind w:left="318" w:hanging="318"/>
              <w:rPr>
                <w:rFonts w:ascii="Arial" w:hAnsi="Arial" w:cs="Arial"/>
                <w:color w:val="auto"/>
                <w:sz w:val="20"/>
                <w:szCs w:val="20"/>
              </w:rPr>
            </w:pPr>
            <w:r w:rsidRPr="00AE0498">
              <w:rPr>
                <w:rFonts w:ascii="Arial" w:hAnsi="Arial"/>
                <w:color w:val="auto"/>
                <w:sz w:val="20"/>
              </w:rPr>
              <w:t>2</w:t>
            </w:r>
            <w:r w:rsidR="00CE4122">
              <w:rPr>
                <w:rFonts w:ascii="Arial" w:hAnsi="Arial"/>
                <w:color w:val="auto"/>
                <w:sz w:val="20"/>
              </w:rPr>
              <w:t>1</w:t>
            </w:r>
            <w:r w:rsidR="001E252C" w:rsidRPr="00AE0498">
              <w:rPr>
                <w:rFonts w:ascii="Arial" w:hAnsi="Arial"/>
                <w:color w:val="auto"/>
                <w:sz w:val="20"/>
              </w:rPr>
              <w:t>.</w:t>
            </w:r>
            <w:r w:rsidR="001E252C" w:rsidRPr="00AE0498">
              <w:rPr>
                <w:rFonts w:ascii="Arial" w:hAnsi="Arial"/>
                <w:color w:val="auto"/>
                <w:sz w:val="20"/>
              </w:rPr>
              <w:tab/>
              <w:t>Le pourcentage des périodes assumé par des enseignants dûment qualifiés (au minimum 85 %) est calculé pour chacune des filières de formation à reconnaître.</w:t>
            </w:r>
          </w:p>
        </w:tc>
        <w:tc>
          <w:tcPr>
            <w:tcW w:w="4718" w:type="dxa"/>
          </w:tcPr>
          <w:p w14:paraId="3B69F08D" w14:textId="77777777" w:rsidR="00C34BE9" w:rsidRDefault="00C34BE9">
            <w:pPr>
              <w:spacing w:line="240" w:lineRule="auto"/>
              <w:rPr>
                <w:rFonts w:cs="Arial"/>
                <w:szCs w:val="20"/>
              </w:rPr>
            </w:pPr>
          </w:p>
        </w:tc>
      </w:tr>
      <w:tr w:rsidR="00C34BE9" w14:paraId="3375029D" w14:textId="77777777">
        <w:trPr>
          <w:cantSplit/>
        </w:trPr>
        <w:tc>
          <w:tcPr>
            <w:tcW w:w="9282" w:type="dxa"/>
            <w:gridSpan w:val="2"/>
          </w:tcPr>
          <w:p w14:paraId="6AED7A2D" w14:textId="1ACF0EEC" w:rsidR="00C34BE9" w:rsidRPr="00AE0498" w:rsidRDefault="00121F1D" w:rsidP="00121F1D">
            <w:pPr>
              <w:pStyle w:val="CorpsA"/>
              <w:spacing w:before="120" w:after="120"/>
              <w:rPr>
                <w:rFonts w:ascii="Arial" w:hAnsi="Arial" w:cs="Arial"/>
                <w:b/>
                <w:bCs/>
                <w:color w:val="auto"/>
                <w:sz w:val="20"/>
                <w:szCs w:val="20"/>
              </w:rPr>
            </w:pPr>
            <w:r w:rsidRPr="00AE0498">
              <w:rPr>
                <w:rFonts w:ascii="Arial" w:hAnsi="Arial" w:cs="Arial"/>
                <w:b/>
                <w:bCs/>
                <w:color w:val="auto"/>
                <w:sz w:val="20"/>
                <w:szCs w:val="20"/>
              </w:rPr>
              <w:t xml:space="preserve">Formation initiale en école </w:t>
            </w:r>
            <w:r w:rsidR="00181C2D">
              <w:rPr>
                <w:rFonts w:ascii="Arial" w:hAnsi="Arial" w:cs="Arial"/>
                <w:b/>
                <w:bCs/>
                <w:color w:val="auto"/>
                <w:sz w:val="20"/>
                <w:szCs w:val="20"/>
              </w:rPr>
              <w:t>–</w:t>
            </w:r>
            <w:r w:rsidRPr="00AE0498">
              <w:rPr>
                <w:rFonts w:ascii="Arial" w:hAnsi="Arial" w:cs="Arial"/>
                <w:b/>
                <w:bCs/>
                <w:color w:val="auto"/>
                <w:sz w:val="20"/>
                <w:szCs w:val="20"/>
              </w:rPr>
              <w:t xml:space="preserve"> </w:t>
            </w:r>
            <w:r w:rsidR="0026358F" w:rsidRPr="00AE0498">
              <w:rPr>
                <w:rFonts w:ascii="Arial" w:hAnsi="Arial" w:cs="Arial"/>
                <w:b/>
                <w:bCs/>
                <w:color w:val="auto"/>
                <w:sz w:val="20"/>
                <w:szCs w:val="20"/>
              </w:rPr>
              <w:t>FIEc</w:t>
            </w:r>
            <w:r w:rsidR="00935CF8" w:rsidRPr="00AE0498">
              <w:rPr>
                <w:rFonts w:ascii="Arial" w:hAnsi="Arial" w:cs="Arial"/>
                <w:b/>
                <w:bCs/>
                <w:color w:val="auto"/>
                <w:sz w:val="20"/>
                <w:szCs w:val="20"/>
              </w:rPr>
              <w:t>*</w:t>
            </w:r>
          </w:p>
        </w:tc>
      </w:tr>
      <w:tr w:rsidR="00C34BE9" w14:paraId="156FDA88" w14:textId="77777777">
        <w:trPr>
          <w:cantSplit/>
        </w:trPr>
        <w:tc>
          <w:tcPr>
            <w:tcW w:w="4564" w:type="dxa"/>
          </w:tcPr>
          <w:p w14:paraId="5D51E9A5" w14:textId="1D95D318" w:rsidR="00C34BE9" w:rsidRDefault="00935CF8">
            <w:pPr>
              <w:spacing w:line="240" w:lineRule="auto"/>
              <w:ind w:left="318" w:hanging="284"/>
            </w:pPr>
            <w:r w:rsidRPr="00AE0498">
              <w:t>2</w:t>
            </w:r>
            <w:r w:rsidR="00CE4122">
              <w:t>2</w:t>
            </w:r>
            <w:r w:rsidR="001E252C" w:rsidRPr="00AE0498">
              <w:t>.</w:t>
            </w:r>
            <w:r w:rsidR="001E252C" w:rsidRPr="00AE0498">
              <w:tab/>
              <w:t xml:space="preserve">La part de </w:t>
            </w:r>
            <w:r w:rsidR="00D267BB">
              <w:t>périodes d’enseignement de</w:t>
            </w:r>
            <w:r w:rsidR="00D267BB" w:rsidRPr="00AE0498">
              <w:t xml:space="preserve"> </w:t>
            </w:r>
            <w:r w:rsidR="001E252C" w:rsidRPr="00AE0498">
              <w:t xml:space="preserve">MP ressort du tableau des périodes d’enseignement. </w:t>
            </w:r>
          </w:p>
          <w:p w14:paraId="17D00DB9" w14:textId="77777777" w:rsidR="00367332" w:rsidRDefault="00367332">
            <w:pPr>
              <w:spacing w:line="240" w:lineRule="auto"/>
              <w:ind w:left="318" w:hanging="284"/>
            </w:pPr>
          </w:p>
          <w:p w14:paraId="6ECC4569" w14:textId="48EB262B" w:rsidR="00A463E4" w:rsidRDefault="00A463E4" w:rsidP="00A463E4">
            <w:pPr>
              <w:spacing w:line="240" w:lineRule="auto"/>
              <w:ind w:left="346"/>
            </w:pPr>
            <w:r>
              <w:t>Particularités de l’orientation économie et services, type «</w:t>
            </w:r>
            <w:r w:rsidR="00D267BB">
              <w:t> </w:t>
            </w:r>
            <w:r>
              <w:t>économie</w:t>
            </w:r>
            <w:r w:rsidR="00D267BB">
              <w:t> </w:t>
            </w:r>
            <w:r>
              <w:t>»</w:t>
            </w:r>
            <w:r w:rsidR="00D267BB">
              <w:t> </w:t>
            </w:r>
            <w:r>
              <w:t>:</w:t>
            </w:r>
          </w:p>
          <w:p w14:paraId="2AF21B07" w14:textId="5BF4FC5B" w:rsidR="00CE4122" w:rsidRPr="00AE0498" w:rsidRDefault="00A463E4" w:rsidP="00C47F54">
            <w:pPr>
              <w:spacing w:line="240" w:lineRule="auto"/>
              <w:ind w:left="346"/>
            </w:pPr>
            <w:r>
              <w:t>Dans les filières de formation FIEc</w:t>
            </w:r>
            <w:r w:rsidR="00B62C4B">
              <w:t xml:space="preserve"> de l’orientation économie et services, type «</w:t>
            </w:r>
            <w:r w:rsidR="00D267BB">
              <w:t> </w:t>
            </w:r>
            <w:r w:rsidR="00B62C4B">
              <w:t>économie</w:t>
            </w:r>
            <w:r w:rsidR="00D267BB">
              <w:t> </w:t>
            </w:r>
            <w:r w:rsidR="00B62C4B">
              <w:t xml:space="preserve">» pour les employés de commerce, </w:t>
            </w:r>
            <w:r w:rsidR="00B62C4B" w:rsidRPr="00D5537F">
              <w:t>la répartition des périodes d’enseignement de MP doit correspondre</w:t>
            </w:r>
            <w:r w:rsidR="001B00FD" w:rsidRPr="00D5537F">
              <w:t>,</w:t>
            </w:r>
            <w:r w:rsidR="00B62C4B" w:rsidRPr="00D5537F">
              <w:t xml:space="preserve"> </w:t>
            </w:r>
            <w:r w:rsidR="001B00FD" w:rsidRPr="00D5537F">
              <w:t xml:space="preserve">d’une part, </w:t>
            </w:r>
            <w:r w:rsidR="00B62C4B" w:rsidRPr="00D5537F">
              <w:t xml:space="preserve">aux indications du </w:t>
            </w:r>
            <w:r w:rsidR="001B00FD" w:rsidRPr="005511DD">
              <w:rPr>
                <w:b/>
                <w:bCs/>
              </w:rPr>
              <w:t>«</w:t>
            </w:r>
            <w:r w:rsidR="00D267BB" w:rsidRPr="005511DD">
              <w:rPr>
                <w:b/>
                <w:bCs/>
              </w:rPr>
              <w:t> </w:t>
            </w:r>
            <w:r w:rsidR="001B00FD" w:rsidRPr="005511DD">
              <w:rPr>
                <w:b/>
                <w:bCs/>
              </w:rPr>
              <w:t>Plan d’études national de mise en œuvre – EP</w:t>
            </w:r>
            <w:r w:rsidR="002A33F6" w:rsidRPr="005511DD">
              <w:rPr>
                <w:b/>
                <w:bCs/>
              </w:rPr>
              <w:t xml:space="preserve"> </w:t>
            </w:r>
            <w:r w:rsidR="001B00FD" w:rsidRPr="005511DD">
              <w:rPr>
                <w:b/>
                <w:bCs/>
              </w:rPr>
              <w:t>—</w:t>
            </w:r>
            <w:r w:rsidR="002A33F6" w:rsidRPr="005511DD">
              <w:rPr>
                <w:b/>
                <w:bCs/>
              </w:rPr>
              <w:t xml:space="preserve"> </w:t>
            </w:r>
            <w:r w:rsidR="001B00FD" w:rsidRPr="005511DD">
              <w:rPr>
                <w:b/>
                <w:bCs/>
              </w:rPr>
              <w:t>Employés de commerce CFC</w:t>
            </w:r>
            <w:r w:rsidR="0016017B" w:rsidRPr="005511DD">
              <w:rPr>
                <w:b/>
                <w:bCs/>
              </w:rPr>
              <w:t>, FIEC avec MP (1</w:t>
            </w:r>
            <w:r w:rsidR="0016017B" w:rsidRPr="005511DD">
              <w:rPr>
                <w:b/>
                <w:bCs/>
                <w:vertAlign w:val="superscript"/>
              </w:rPr>
              <w:t>ère</w:t>
            </w:r>
            <w:r w:rsidR="0016017B" w:rsidRPr="005511DD">
              <w:rPr>
                <w:b/>
                <w:bCs/>
              </w:rPr>
              <w:t>-</w:t>
            </w:r>
            <w:r w:rsidR="005511DD">
              <w:rPr>
                <w:b/>
                <w:bCs/>
              </w:rPr>
              <w:t xml:space="preserve"> </w:t>
            </w:r>
            <w:r w:rsidR="0016017B" w:rsidRPr="005511DD">
              <w:rPr>
                <w:b/>
                <w:bCs/>
              </w:rPr>
              <w:t>3</w:t>
            </w:r>
            <w:r w:rsidR="0016017B" w:rsidRPr="005511DD">
              <w:rPr>
                <w:b/>
                <w:bCs/>
                <w:vertAlign w:val="superscript"/>
              </w:rPr>
              <w:t>ème</w:t>
            </w:r>
            <w:r w:rsidR="0016017B" w:rsidRPr="005511DD">
              <w:rPr>
                <w:b/>
                <w:bCs/>
              </w:rPr>
              <w:t xml:space="preserve"> année </w:t>
            </w:r>
            <w:r w:rsidR="005511DD">
              <w:rPr>
                <w:b/>
                <w:bCs/>
              </w:rPr>
              <w:t>scolaire</w:t>
            </w:r>
            <w:r w:rsidR="0016017B" w:rsidRPr="005511DD">
              <w:rPr>
                <w:b/>
                <w:bCs/>
              </w:rPr>
              <w:t>)</w:t>
            </w:r>
            <w:r w:rsidR="00837B6A">
              <w:rPr>
                <w:b/>
                <w:bCs/>
              </w:rPr>
              <w:t> »</w:t>
            </w:r>
            <w:r w:rsidR="00B30995">
              <w:t xml:space="preserve"> </w:t>
            </w:r>
            <w:r w:rsidR="001B00FD" w:rsidRPr="005C7A76">
              <w:rPr>
                <w:rFonts w:eastAsia="Arial Unicode MS" w:cs="Arial Unicode MS"/>
                <w:u w:color="000000"/>
                <w:bdr w:val="nil"/>
                <w:lang w:eastAsia="fr-CH" w:bidi="fr-CH"/>
              </w:rPr>
              <w:t>(</w:t>
            </w:r>
            <w:r w:rsidR="001B00FD">
              <w:t xml:space="preserve">voir le </w:t>
            </w:r>
            <w:r w:rsidR="001B00FD" w:rsidRPr="005C7A76">
              <w:t xml:space="preserve">site de la CSBFC </w:t>
            </w:r>
            <w:r w:rsidR="001B00FD" w:rsidRPr="005C7A76">
              <w:rPr>
                <w:rFonts w:eastAsia="Arial Unicode MS" w:cs="Arial Unicode MS"/>
                <w:u w:color="000000"/>
                <w:bdr w:val="nil"/>
                <w:lang w:eastAsia="fr-CH" w:bidi="fr-CH"/>
              </w:rPr>
              <w:t xml:space="preserve">→ </w:t>
            </w:r>
            <w:r w:rsidR="001B00FD" w:rsidRPr="005C7A76">
              <w:t>Documents orfo 2023</w:t>
            </w:r>
            <w:r w:rsidR="001B00FD" w:rsidRPr="005C7A76">
              <w:rPr>
                <w:rFonts w:eastAsia="Arial Unicode MS" w:cs="Arial Unicode MS"/>
                <w:u w:color="000000"/>
                <w:bdr w:val="nil"/>
                <w:lang w:eastAsia="fr-CH" w:bidi="fr-CH"/>
              </w:rPr>
              <w:t xml:space="preserve"> → </w:t>
            </w:r>
            <w:r w:rsidR="001B00FD" w:rsidRPr="005C7A76">
              <w:t>Instruments de mise en œuvre</w:t>
            </w:r>
            <w:r w:rsidR="00B30995">
              <w:t xml:space="preserve">, </w:t>
            </w:r>
            <w:r w:rsidR="001B00FD" w:rsidRPr="005C7A76">
              <w:t>Annexe 1 du Plan de formation</w:t>
            </w:r>
            <w:r w:rsidR="001B00FD" w:rsidRPr="005C7A76">
              <w:rPr>
                <w:rFonts w:eastAsia="Arial Unicode MS" w:cs="Arial Unicode MS"/>
                <w:u w:color="000000"/>
                <w:bdr w:val="nil"/>
                <w:lang w:eastAsia="fr-CH" w:bidi="fr-CH"/>
              </w:rPr>
              <w:t xml:space="preserve"> →</w:t>
            </w:r>
            <w:r w:rsidR="001B00FD" w:rsidRPr="005C7A76">
              <w:t>Plan d’études national</w:t>
            </w:r>
            <w:r w:rsidR="001B00FD" w:rsidRPr="005C7A76">
              <w:rPr>
                <w:rFonts w:eastAsia="Arial Unicode MS" w:cs="Arial Unicode MS"/>
                <w:u w:color="000000"/>
                <w:bdr w:val="nil"/>
                <w:lang w:eastAsia="fr-CH" w:bidi="fr-CH"/>
              </w:rPr>
              <w:t>)</w:t>
            </w:r>
            <w:r w:rsidR="001B00FD">
              <w:rPr>
                <w:rFonts w:eastAsia="Arial Unicode MS" w:cs="Arial Unicode MS"/>
                <w:u w:color="000000"/>
                <w:bdr w:val="nil"/>
                <w:lang w:eastAsia="fr-CH" w:bidi="fr-CH"/>
              </w:rPr>
              <w:t xml:space="preserve"> </w:t>
            </w:r>
            <w:r w:rsidR="001B00FD" w:rsidRPr="00D5537F">
              <w:rPr>
                <w:rFonts w:eastAsia="Arial Unicode MS" w:cs="Arial Unicode MS"/>
                <w:u w:color="000000"/>
                <w:bdr w:val="nil"/>
                <w:lang w:eastAsia="fr-CH" w:bidi="fr-CH"/>
              </w:rPr>
              <w:t xml:space="preserve">et, d’autre part, </w:t>
            </w:r>
            <w:r w:rsidR="00C47F54" w:rsidRPr="00D5537F">
              <w:rPr>
                <w:rFonts w:eastAsia="Arial Unicode MS" w:cs="Arial Unicode MS"/>
                <w:u w:color="000000"/>
                <w:bdr w:val="nil"/>
                <w:lang w:eastAsia="fr-CH" w:bidi="fr-CH"/>
              </w:rPr>
              <w:t xml:space="preserve">au nombre total de périodes d’enseignement des </w:t>
            </w:r>
            <w:r w:rsidR="00BB5EDE" w:rsidRPr="00D5537F">
              <w:rPr>
                <w:rFonts w:eastAsia="Arial Unicode MS" w:cs="Arial Unicode MS"/>
                <w:u w:color="000000"/>
                <w:bdr w:val="nil"/>
                <w:lang w:eastAsia="fr-CH" w:bidi="fr-CH"/>
              </w:rPr>
              <w:t>branches de MP</w:t>
            </w:r>
            <w:r w:rsidR="00C47F54" w:rsidRPr="00D5537F">
              <w:rPr>
                <w:rFonts w:eastAsia="Arial Unicode MS" w:cs="Arial Unicode MS"/>
                <w:u w:color="000000"/>
                <w:bdr w:val="nil"/>
                <w:lang w:eastAsia="fr-CH" w:bidi="fr-CH"/>
              </w:rPr>
              <w:t xml:space="preserve"> conformément au PEC MP 2012.</w:t>
            </w:r>
          </w:p>
        </w:tc>
        <w:tc>
          <w:tcPr>
            <w:tcW w:w="4718" w:type="dxa"/>
          </w:tcPr>
          <w:p w14:paraId="250394CA" w14:textId="154E64D0" w:rsidR="00C34BE9" w:rsidRDefault="00C34BE9">
            <w:pPr>
              <w:spacing w:line="240" w:lineRule="auto"/>
              <w:rPr>
                <w:rFonts w:cs="Arial"/>
                <w:szCs w:val="20"/>
              </w:rPr>
            </w:pPr>
          </w:p>
        </w:tc>
      </w:tr>
      <w:tr w:rsidR="000F49C0" w:rsidRPr="001A24BD" w14:paraId="16EBE1A6" w14:textId="77777777">
        <w:trPr>
          <w:cantSplit/>
        </w:trPr>
        <w:tc>
          <w:tcPr>
            <w:tcW w:w="4564" w:type="dxa"/>
          </w:tcPr>
          <w:p w14:paraId="4F58F5B1" w14:textId="212C40A8" w:rsidR="000F49C0" w:rsidRPr="00BB5EDE" w:rsidRDefault="000F49C0" w:rsidP="004D438C">
            <w:pPr>
              <w:pStyle w:val="CorpsA"/>
              <w:ind w:left="318" w:hanging="284"/>
              <w:rPr>
                <w:color w:val="auto"/>
                <w:sz w:val="20"/>
                <w:szCs w:val="20"/>
              </w:rPr>
            </w:pPr>
            <w:r w:rsidRPr="00BB5EDE">
              <w:rPr>
                <w:rFonts w:ascii="Arial" w:hAnsi="Arial" w:cs="Arial"/>
                <w:color w:val="auto"/>
                <w:sz w:val="20"/>
                <w:szCs w:val="20"/>
              </w:rPr>
              <w:t>23.</w:t>
            </w:r>
            <w:r w:rsidRPr="00BB5EDE">
              <w:rPr>
                <w:rFonts w:ascii="Arial" w:hAnsi="Arial" w:cs="Arial"/>
                <w:color w:val="auto"/>
                <w:sz w:val="20"/>
                <w:szCs w:val="20"/>
              </w:rPr>
              <w:tab/>
            </w:r>
            <w:r w:rsidR="00BB5EDE" w:rsidRPr="00BB5EDE">
              <w:rPr>
                <w:rFonts w:ascii="Arial" w:hAnsi="Arial" w:cs="Arial"/>
                <w:color w:val="auto"/>
                <w:sz w:val="20"/>
                <w:szCs w:val="20"/>
              </w:rPr>
              <w:t xml:space="preserve">Les qualifications des enseignants dispensant l’enseignement MP </w:t>
            </w:r>
            <w:r w:rsidR="0060087B">
              <w:rPr>
                <w:rFonts w:ascii="Arial" w:hAnsi="Arial" w:cs="Arial"/>
                <w:color w:val="auto"/>
                <w:sz w:val="20"/>
                <w:szCs w:val="20"/>
              </w:rPr>
              <w:t>sont indiquées</w:t>
            </w:r>
            <w:r w:rsidR="00BB5EDE" w:rsidRPr="00BB5EDE">
              <w:rPr>
                <w:rFonts w:ascii="Arial" w:hAnsi="Arial" w:cs="Arial"/>
                <w:color w:val="auto"/>
                <w:sz w:val="20"/>
                <w:szCs w:val="20"/>
              </w:rPr>
              <w:t xml:space="preserve"> dans la liste du personnel enseignant.</w:t>
            </w:r>
          </w:p>
        </w:tc>
        <w:tc>
          <w:tcPr>
            <w:tcW w:w="4718" w:type="dxa"/>
          </w:tcPr>
          <w:p w14:paraId="22D66BA2" w14:textId="77777777" w:rsidR="000F49C0" w:rsidRPr="00B352CA" w:rsidRDefault="000F49C0">
            <w:pPr>
              <w:spacing w:line="240" w:lineRule="auto"/>
              <w:rPr>
                <w:rFonts w:cs="Arial"/>
                <w:szCs w:val="20"/>
              </w:rPr>
            </w:pPr>
          </w:p>
        </w:tc>
      </w:tr>
      <w:tr w:rsidR="00C34BE9" w:rsidRPr="001A24BD" w14:paraId="2047DC45" w14:textId="77777777">
        <w:trPr>
          <w:cantSplit/>
        </w:trPr>
        <w:tc>
          <w:tcPr>
            <w:tcW w:w="4564" w:type="dxa"/>
          </w:tcPr>
          <w:p w14:paraId="7F1F6261" w14:textId="7037392C" w:rsidR="00C34BE9" w:rsidRPr="00AE0498" w:rsidRDefault="00935CF8" w:rsidP="004D438C">
            <w:pPr>
              <w:pStyle w:val="CorpsA"/>
              <w:ind w:left="318" w:hanging="284"/>
              <w:rPr>
                <w:rFonts w:ascii="Arial" w:hAnsi="Arial"/>
                <w:color w:val="auto"/>
                <w:sz w:val="20"/>
                <w:szCs w:val="20"/>
              </w:rPr>
            </w:pPr>
            <w:r w:rsidRPr="00AE0498">
              <w:rPr>
                <w:color w:val="auto"/>
                <w:sz w:val="20"/>
                <w:szCs w:val="20"/>
              </w:rPr>
              <w:t>2</w:t>
            </w:r>
            <w:r w:rsidR="000F49C0">
              <w:rPr>
                <w:color w:val="auto"/>
                <w:sz w:val="20"/>
                <w:szCs w:val="20"/>
              </w:rPr>
              <w:t>4</w:t>
            </w:r>
            <w:r w:rsidR="001E252C" w:rsidRPr="00AE0498">
              <w:rPr>
                <w:color w:val="auto"/>
                <w:sz w:val="20"/>
                <w:szCs w:val="20"/>
              </w:rPr>
              <w:t>.</w:t>
            </w:r>
            <w:r w:rsidR="001E252C" w:rsidRPr="00AE0498">
              <w:rPr>
                <w:color w:val="auto"/>
                <w:sz w:val="20"/>
                <w:szCs w:val="20"/>
              </w:rPr>
              <w:tab/>
            </w:r>
            <w:r w:rsidR="001E252C" w:rsidRPr="00AE0498">
              <w:rPr>
                <w:rFonts w:ascii="Arial" w:hAnsi="Arial"/>
                <w:color w:val="auto"/>
                <w:sz w:val="20"/>
                <w:szCs w:val="20"/>
              </w:rPr>
              <w:t xml:space="preserve">La réalisation du TIB intervient dans les branches de maturité professionnelle. </w:t>
            </w:r>
          </w:p>
        </w:tc>
        <w:tc>
          <w:tcPr>
            <w:tcW w:w="4718" w:type="dxa"/>
          </w:tcPr>
          <w:p w14:paraId="720E0E4F" w14:textId="77777777" w:rsidR="00C34BE9" w:rsidRPr="00B352CA" w:rsidRDefault="00C34BE9">
            <w:pPr>
              <w:spacing w:line="240" w:lineRule="auto"/>
              <w:rPr>
                <w:rFonts w:cs="Arial"/>
                <w:szCs w:val="20"/>
              </w:rPr>
            </w:pPr>
          </w:p>
        </w:tc>
      </w:tr>
      <w:tr w:rsidR="00C34BE9" w14:paraId="77BF7B6B" w14:textId="77777777" w:rsidTr="001E252C">
        <w:trPr>
          <w:cantSplit/>
          <w:trHeight w:val="687"/>
        </w:trPr>
        <w:tc>
          <w:tcPr>
            <w:tcW w:w="4564" w:type="dxa"/>
          </w:tcPr>
          <w:p w14:paraId="678F3492" w14:textId="05030AE8" w:rsidR="00C34BE9" w:rsidRPr="001E252C" w:rsidRDefault="00935CF8">
            <w:pPr>
              <w:pStyle w:val="CorpsA"/>
              <w:ind w:left="318" w:hanging="284"/>
              <w:rPr>
                <w:rFonts w:ascii="Arial" w:hAnsi="Arial"/>
                <w:color w:val="auto"/>
                <w:sz w:val="20"/>
                <w:szCs w:val="20"/>
              </w:rPr>
            </w:pPr>
            <w:r>
              <w:rPr>
                <w:color w:val="auto"/>
                <w:sz w:val="20"/>
                <w:szCs w:val="20"/>
              </w:rPr>
              <w:t>2</w:t>
            </w:r>
            <w:r w:rsidR="00CE4122">
              <w:rPr>
                <w:color w:val="auto"/>
                <w:sz w:val="20"/>
                <w:szCs w:val="20"/>
              </w:rPr>
              <w:t>5</w:t>
            </w:r>
            <w:r w:rsidR="001E252C" w:rsidRPr="001E252C">
              <w:rPr>
                <w:color w:val="auto"/>
                <w:sz w:val="20"/>
                <w:szCs w:val="20"/>
              </w:rPr>
              <w:t>.</w:t>
            </w:r>
            <w:r w:rsidR="008F2255">
              <w:rPr>
                <w:rFonts w:ascii="Arial" w:hAnsi="Arial"/>
                <w:color w:val="auto"/>
                <w:sz w:val="20"/>
                <w:szCs w:val="20"/>
              </w:rPr>
              <w:tab/>
            </w:r>
            <w:r w:rsidR="001E252C" w:rsidRPr="001E252C">
              <w:rPr>
                <w:rFonts w:ascii="Arial" w:hAnsi="Arial"/>
                <w:color w:val="auto"/>
                <w:sz w:val="20"/>
                <w:szCs w:val="20"/>
              </w:rPr>
              <w:t xml:space="preserve">Dans les filières de formation avec stage, le TIP est rédigé vers la fin du stage après les examens finaux (art. 22, al. 3, OMPr 2009). </w:t>
            </w:r>
            <w:r w:rsidR="000F49C0">
              <w:rPr>
                <w:rFonts w:ascii="Arial" w:hAnsi="Arial"/>
                <w:color w:val="auto"/>
                <w:sz w:val="20"/>
                <w:szCs w:val="20"/>
              </w:rPr>
              <w:t xml:space="preserve"> </w:t>
            </w:r>
            <w:r w:rsidR="00654D23" w:rsidRPr="00D5537F">
              <w:rPr>
                <w:rFonts w:ascii="Arial" w:hAnsi="Arial"/>
                <w:color w:val="auto"/>
                <w:sz w:val="20"/>
                <w:szCs w:val="20"/>
              </w:rPr>
              <w:t>Avant le stage, il</w:t>
            </w:r>
            <w:r w:rsidR="008F1218" w:rsidRPr="00D5537F">
              <w:rPr>
                <w:rFonts w:ascii="Arial" w:hAnsi="Arial"/>
                <w:color w:val="auto"/>
                <w:sz w:val="20"/>
                <w:szCs w:val="20"/>
              </w:rPr>
              <w:t xml:space="preserve"> est permis de consacre</w:t>
            </w:r>
            <w:r w:rsidR="00654D23" w:rsidRPr="00D5537F">
              <w:rPr>
                <w:rFonts w:ascii="Arial" w:hAnsi="Arial"/>
                <w:color w:val="auto"/>
                <w:sz w:val="20"/>
                <w:szCs w:val="20"/>
              </w:rPr>
              <w:t xml:space="preserve">r </w:t>
            </w:r>
            <w:r w:rsidR="008F1218" w:rsidRPr="00D5537F">
              <w:rPr>
                <w:rFonts w:ascii="Arial" w:hAnsi="Arial"/>
                <w:color w:val="auto"/>
                <w:sz w:val="20"/>
                <w:szCs w:val="20"/>
              </w:rPr>
              <w:t>u</w:t>
            </w:r>
            <w:r w:rsidR="00A52065" w:rsidRPr="00D5537F">
              <w:rPr>
                <w:rFonts w:ascii="Arial" w:hAnsi="Arial"/>
                <w:color w:val="auto"/>
                <w:sz w:val="20"/>
                <w:szCs w:val="20"/>
              </w:rPr>
              <w:t xml:space="preserve">ne partie des 40 périodes d’enseignement </w:t>
            </w:r>
            <w:r w:rsidR="008F1218" w:rsidRPr="00D5537F">
              <w:rPr>
                <w:rFonts w:ascii="Arial" w:hAnsi="Arial"/>
                <w:color w:val="auto"/>
                <w:sz w:val="20"/>
                <w:szCs w:val="20"/>
              </w:rPr>
              <w:t xml:space="preserve">du TIP </w:t>
            </w:r>
            <w:r w:rsidR="005D20C9" w:rsidRPr="00D5537F">
              <w:rPr>
                <w:rFonts w:ascii="Arial" w:hAnsi="Arial"/>
                <w:color w:val="auto"/>
                <w:sz w:val="20"/>
                <w:szCs w:val="20"/>
              </w:rPr>
              <w:t>à la préparation/conception de celui-ci</w:t>
            </w:r>
            <w:r w:rsidR="005F71BC" w:rsidRPr="00D5537F">
              <w:rPr>
                <w:rFonts w:ascii="Arial" w:hAnsi="Arial"/>
                <w:color w:val="auto"/>
                <w:sz w:val="20"/>
                <w:szCs w:val="20"/>
              </w:rPr>
              <w:t>.</w:t>
            </w:r>
            <w:r w:rsidR="005D20C9" w:rsidRPr="00D5537F">
              <w:rPr>
                <w:rFonts w:ascii="Arial" w:hAnsi="Arial"/>
                <w:color w:val="auto"/>
                <w:sz w:val="20"/>
                <w:szCs w:val="20"/>
              </w:rPr>
              <w:t xml:space="preserve"> </w:t>
            </w:r>
            <w:r w:rsidR="005F71BC" w:rsidRPr="00D5537F">
              <w:rPr>
                <w:rFonts w:ascii="Arial" w:hAnsi="Arial"/>
                <w:color w:val="auto"/>
                <w:sz w:val="20"/>
                <w:szCs w:val="20"/>
              </w:rPr>
              <w:t>L</w:t>
            </w:r>
            <w:r w:rsidR="008F1218" w:rsidRPr="00D5537F">
              <w:rPr>
                <w:rFonts w:ascii="Arial" w:hAnsi="Arial"/>
                <w:color w:val="auto"/>
                <w:sz w:val="20"/>
                <w:szCs w:val="20"/>
              </w:rPr>
              <w:t xml:space="preserve">es périodes restantes </w:t>
            </w:r>
            <w:r w:rsidR="00654D23" w:rsidRPr="00D5537F">
              <w:rPr>
                <w:rFonts w:ascii="Arial" w:hAnsi="Arial"/>
                <w:color w:val="auto"/>
                <w:sz w:val="20"/>
                <w:szCs w:val="20"/>
              </w:rPr>
              <w:t xml:space="preserve">ne </w:t>
            </w:r>
            <w:r w:rsidR="008F1218" w:rsidRPr="00D5537F">
              <w:rPr>
                <w:rFonts w:ascii="Arial" w:hAnsi="Arial"/>
                <w:color w:val="auto"/>
                <w:sz w:val="20"/>
                <w:szCs w:val="20"/>
              </w:rPr>
              <w:t>d</w:t>
            </w:r>
            <w:r w:rsidR="005F71BC" w:rsidRPr="00D5537F">
              <w:rPr>
                <w:rFonts w:ascii="Arial" w:hAnsi="Arial"/>
                <w:color w:val="auto"/>
                <w:sz w:val="20"/>
                <w:szCs w:val="20"/>
              </w:rPr>
              <w:t>oivent</w:t>
            </w:r>
            <w:r w:rsidR="008F1218" w:rsidRPr="00D5537F">
              <w:rPr>
                <w:rFonts w:ascii="Arial" w:hAnsi="Arial"/>
                <w:color w:val="auto"/>
                <w:sz w:val="20"/>
                <w:szCs w:val="20"/>
              </w:rPr>
              <w:t xml:space="preserve"> </w:t>
            </w:r>
            <w:r w:rsidR="00654D23" w:rsidRPr="00D5537F">
              <w:rPr>
                <w:rFonts w:ascii="Arial" w:hAnsi="Arial"/>
                <w:color w:val="auto"/>
                <w:sz w:val="20"/>
                <w:szCs w:val="20"/>
              </w:rPr>
              <w:t>intervenir que pendant le stage pour accompagner le TIP.</w:t>
            </w:r>
            <w:r w:rsidR="00654D23">
              <w:rPr>
                <w:rFonts w:ascii="Arial" w:hAnsi="Arial"/>
                <w:color w:val="auto"/>
                <w:sz w:val="20"/>
                <w:szCs w:val="20"/>
              </w:rPr>
              <w:t xml:space="preserve">  </w:t>
            </w:r>
          </w:p>
        </w:tc>
        <w:tc>
          <w:tcPr>
            <w:tcW w:w="4718" w:type="dxa"/>
          </w:tcPr>
          <w:p w14:paraId="7BE0BCFF" w14:textId="77777777" w:rsidR="00C34BE9" w:rsidRDefault="00C34BE9" w:rsidP="001E252C"/>
        </w:tc>
      </w:tr>
      <w:tr w:rsidR="00C34BE9" w14:paraId="6AF90F94" w14:textId="77777777">
        <w:trPr>
          <w:cantSplit/>
        </w:trPr>
        <w:tc>
          <w:tcPr>
            <w:tcW w:w="9282" w:type="dxa"/>
            <w:gridSpan w:val="2"/>
          </w:tcPr>
          <w:p w14:paraId="07EEB096" w14:textId="77777777" w:rsidR="00C34BE9" w:rsidRPr="001E252C" w:rsidRDefault="001E252C">
            <w:pPr>
              <w:pStyle w:val="CorpsA"/>
              <w:spacing w:before="120" w:after="120"/>
            </w:pPr>
            <w:r w:rsidRPr="001E252C">
              <w:rPr>
                <w:rFonts w:ascii="Arial" w:hAnsi="Arial" w:cs="Arial"/>
                <w:b/>
                <w:bCs/>
                <w:color w:val="auto"/>
                <w:sz w:val="20"/>
                <w:szCs w:val="20"/>
              </w:rPr>
              <w:t>Mise en œuvre d’un ou plusieurs des principes directeurs 2, 4, 5 et 6 **</w:t>
            </w:r>
          </w:p>
        </w:tc>
      </w:tr>
      <w:tr w:rsidR="00C34BE9" w14:paraId="66A62A54" w14:textId="77777777">
        <w:trPr>
          <w:cantSplit/>
        </w:trPr>
        <w:tc>
          <w:tcPr>
            <w:tcW w:w="4564" w:type="dxa"/>
          </w:tcPr>
          <w:p w14:paraId="6FD79D98" w14:textId="60C61FD3" w:rsidR="00C34BE9" w:rsidRPr="001E252C" w:rsidRDefault="00935CF8">
            <w:pPr>
              <w:pStyle w:val="CorpsA"/>
              <w:ind w:left="318" w:hanging="284"/>
              <w:rPr>
                <w:color w:val="auto"/>
                <w:sz w:val="20"/>
                <w:szCs w:val="20"/>
              </w:rPr>
            </w:pPr>
            <w:r>
              <w:rPr>
                <w:color w:val="auto"/>
                <w:sz w:val="20"/>
                <w:szCs w:val="20"/>
              </w:rPr>
              <w:t>2</w:t>
            </w:r>
            <w:r w:rsidR="007A4FB8">
              <w:rPr>
                <w:color w:val="auto"/>
                <w:sz w:val="20"/>
                <w:szCs w:val="20"/>
              </w:rPr>
              <w:t>6</w:t>
            </w:r>
            <w:r w:rsidR="001E252C" w:rsidRPr="001E252C">
              <w:rPr>
                <w:color w:val="auto"/>
                <w:sz w:val="20"/>
                <w:szCs w:val="20"/>
              </w:rPr>
              <w:tab/>
              <w:t xml:space="preserve">Au maximum un tiers des leçons de MP sont dispensées dans l’année qui suit la remise du CFC et la fin du contrat d’apprentissage (principe directeur 2). </w:t>
            </w:r>
          </w:p>
        </w:tc>
        <w:tc>
          <w:tcPr>
            <w:tcW w:w="4718" w:type="dxa"/>
          </w:tcPr>
          <w:p w14:paraId="3DC5C1BC" w14:textId="77777777" w:rsidR="00C34BE9" w:rsidRDefault="00C34BE9"/>
        </w:tc>
      </w:tr>
      <w:tr w:rsidR="00C34BE9" w14:paraId="795656BF" w14:textId="77777777">
        <w:trPr>
          <w:cantSplit/>
        </w:trPr>
        <w:tc>
          <w:tcPr>
            <w:tcW w:w="4564" w:type="dxa"/>
          </w:tcPr>
          <w:p w14:paraId="0FB2BAFA" w14:textId="2BBFCEAD" w:rsidR="00C34BE9" w:rsidRPr="001E252C" w:rsidRDefault="008F2255" w:rsidP="00935CF8">
            <w:pPr>
              <w:pStyle w:val="CorpsA"/>
              <w:ind w:left="318" w:hanging="284"/>
              <w:rPr>
                <w:color w:val="auto"/>
                <w:sz w:val="20"/>
                <w:szCs w:val="20"/>
              </w:rPr>
            </w:pPr>
            <w:r>
              <w:rPr>
                <w:color w:val="auto"/>
                <w:sz w:val="20"/>
                <w:szCs w:val="20"/>
              </w:rPr>
              <w:t>2</w:t>
            </w:r>
            <w:r w:rsidR="007A4FB8">
              <w:rPr>
                <w:color w:val="auto"/>
                <w:sz w:val="20"/>
                <w:szCs w:val="20"/>
              </w:rPr>
              <w:t>7</w:t>
            </w:r>
            <w:r w:rsidR="001E252C" w:rsidRPr="001E252C">
              <w:rPr>
                <w:color w:val="auto"/>
                <w:sz w:val="20"/>
                <w:szCs w:val="20"/>
              </w:rPr>
              <w:t>.</w:t>
            </w:r>
            <w:r w:rsidR="001E252C" w:rsidRPr="001E252C">
              <w:rPr>
                <w:color w:val="auto"/>
                <w:sz w:val="20"/>
                <w:szCs w:val="20"/>
              </w:rPr>
              <w:tab/>
              <w:t xml:space="preserve">L’examen de maturité professionnelle intervient au plus tôt un an avant la fin de l’apprentissage (principe directeur 4). </w:t>
            </w:r>
          </w:p>
        </w:tc>
        <w:tc>
          <w:tcPr>
            <w:tcW w:w="4718" w:type="dxa"/>
          </w:tcPr>
          <w:p w14:paraId="56BBAFDB" w14:textId="77777777" w:rsidR="00C34BE9" w:rsidRDefault="00C34BE9"/>
        </w:tc>
      </w:tr>
      <w:tr w:rsidR="00C34BE9" w14:paraId="7B92D55C" w14:textId="77777777">
        <w:trPr>
          <w:cantSplit/>
        </w:trPr>
        <w:tc>
          <w:tcPr>
            <w:tcW w:w="4564" w:type="dxa"/>
          </w:tcPr>
          <w:p w14:paraId="004AD6B3" w14:textId="78688156" w:rsidR="00C34BE9" w:rsidRPr="001E252C" w:rsidRDefault="00935CF8">
            <w:pPr>
              <w:pStyle w:val="CorpsA"/>
              <w:ind w:left="318" w:hanging="284"/>
              <w:rPr>
                <w:color w:val="auto"/>
                <w:sz w:val="20"/>
                <w:szCs w:val="20"/>
              </w:rPr>
            </w:pPr>
            <w:r>
              <w:rPr>
                <w:color w:val="auto"/>
                <w:sz w:val="20"/>
                <w:szCs w:val="20"/>
              </w:rPr>
              <w:lastRenderedPageBreak/>
              <w:t>2</w:t>
            </w:r>
            <w:r w:rsidR="007A4FB8">
              <w:rPr>
                <w:color w:val="auto"/>
                <w:sz w:val="20"/>
                <w:szCs w:val="20"/>
              </w:rPr>
              <w:t>8</w:t>
            </w:r>
            <w:r w:rsidR="001E252C" w:rsidRPr="001E252C">
              <w:rPr>
                <w:color w:val="auto"/>
                <w:sz w:val="20"/>
                <w:szCs w:val="20"/>
              </w:rPr>
              <w:t>.</w:t>
            </w:r>
            <w:r w:rsidR="001E252C" w:rsidRPr="001E252C">
              <w:rPr>
                <w:color w:val="auto"/>
                <w:sz w:val="20"/>
                <w:szCs w:val="20"/>
              </w:rPr>
              <w:tab/>
              <w:t>La MP commence pendant la 2</w:t>
            </w:r>
            <w:r w:rsidR="001E252C" w:rsidRPr="001E252C">
              <w:rPr>
                <w:color w:val="auto"/>
                <w:sz w:val="20"/>
                <w:szCs w:val="20"/>
                <w:vertAlign w:val="superscript"/>
              </w:rPr>
              <w:t>e</w:t>
            </w:r>
            <w:r w:rsidR="001E252C" w:rsidRPr="001E252C">
              <w:rPr>
                <w:color w:val="auto"/>
                <w:sz w:val="20"/>
                <w:szCs w:val="20"/>
              </w:rPr>
              <w:t xml:space="preserve"> des 3 années d’apprentissage (principe directeur 5). </w:t>
            </w:r>
          </w:p>
        </w:tc>
        <w:tc>
          <w:tcPr>
            <w:tcW w:w="4718" w:type="dxa"/>
          </w:tcPr>
          <w:p w14:paraId="521B4780" w14:textId="77777777" w:rsidR="00C34BE9" w:rsidRDefault="00C34BE9"/>
        </w:tc>
      </w:tr>
      <w:tr w:rsidR="00C34BE9" w14:paraId="47BB14A7" w14:textId="77777777">
        <w:trPr>
          <w:cantSplit/>
        </w:trPr>
        <w:tc>
          <w:tcPr>
            <w:tcW w:w="4564" w:type="dxa"/>
          </w:tcPr>
          <w:p w14:paraId="4B102D2C" w14:textId="5C36ACD0" w:rsidR="00C34BE9" w:rsidRPr="001E252C" w:rsidRDefault="00935CF8">
            <w:pPr>
              <w:pStyle w:val="CorpsA"/>
              <w:ind w:left="318" w:hanging="284"/>
              <w:rPr>
                <w:color w:val="auto"/>
                <w:sz w:val="20"/>
                <w:szCs w:val="20"/>
              </w:rPr>
            </w:pPr>
            <w:r>
              <w:rPr>
                <w:color w:val="auto"/>
                <w:sz w:val="20"/>
                <w:szCs w:val="20"/>
              </w:rPr>
              <w:t>2</w:t>
            </w:r>
            <w:r w:rsidR="007A4FB8">
              <w:rPr>
                <w:color w:val="auto"/>
                <w:sz w:val="20"/>
                <w:szCs w:val="20"/>
              </w:rPr>
              <w:t>9</w:t>
            </w:r>
            <w:r w:rsidR="001E252C" w:rsidRPr="001E252C">
              <w:rPr>
                <w:color w:val="auto"/>
                <w:sz w:val="20"/>
                <w:szCs w:val="20"/>
              </w:rPr>
              <w:t>.</w:t>
            </w:r>
            <w:r w:rsidR="001E252C" w:rsidRPr="001E252C">
              <w:rPr>
                <w:color w:val="auto"/>
                <w:sz w:val="20"/>
                <w:szCs w:val="20"/>
              </w:rPr>
              <w:tab/>
              <w:t>Les branches «</w:t>
            </w:r>
            <w:r w:rsidR="003F2BDB">
              <w:rPr>
                <w:color w:val="auto"/>
                <w:sz w:val="20"/>
                <w:szCs w:val="20"/>
              </w:rPr>
              <w:t> </w:t>
            </w:r>
            <w:r w:rsidR="001E252C" w:rsidRPr="001E252C">
              <w:rPr>
                <w:color w:val="auto"/>
                <w:sz w:val="20"/>
                <w:szCs w:val="20"/>
              </w:rPr>
              <w:t>sciences naturelles</w:t>
            </w:r>
            <w:r w:rsidR="003F2BDB">
              <w:rPr>
                <w:color w:val="auto"/>
                <w:sz w:val="20"/>
                <w:szCs w:val="20"/>
              </w:rPr>
              <w:t> </w:t>
            </w:r>
            <w:r w:rsidR="001E252C" w:rsidRPr="001E252C">
              <w:rPr>
                <w:color w:val="auto"/>
                <w:sz w:val="20"/>
                <w:szCs w:val="20"/>
              </w:rPr>
              <w:t>» et «</w:t>
            </w:r>
            <w:r w:rsidR="003F2BDB">
              <w:rPr>
                <w:color w:val="auto"/>
                <w:sz w:val="20"/>
                <w:szCs w:val="20"/>
              </w:rPr>
              <w:t> </w:t>
            </w:r>
            <w:r w:rsidR="001E252C" w:rsidRPr="001E252C">
              <w:rPr>
                <w:color w:val="auto"/>
                <w:sz w:val="20"/>
                <w:szCs w:val="20"/>
              </w:rPr>
              <w:t>sciences sociales</w:t>
            </w:r>
            <w:r w:rsidR="003F2BDB">
              <w:rPr>
                <w:color w:val="auto"/>
                <w:sz w:val="20"/>
                <w:szCs w:val="20"/>
              </w:rPr>
              <w:t> </w:t>
            </w:r>
            <w:r w:rsidR="001E252C" w:rsidRPr="001E252C">
              <w:rPr>
                <w:color w:val="auto"/>
                <w:sz w:val="20"/>
                <w:szCs w:val="20"/>
              </w:rPr>
              <w:t>» font l’objet d’examens partiels (principe directeur 6).</w:t>
            </w:r>
          </w:p>
        </w:tc>
        <w:tc>
          <w:tcPr>
            <w:tcW w:w="4718" w:type="dxa"/>
          </w:tcPr>
          <w:p w14:paraId="46A1C979" w14:textId="77777777" w:rsidR="00C34BE9" w:rsidRDefault="00C34BE9"/>
        </w:tc>
      </w:tr>
    </w:tbl>
    <w:p w14:paraId="6F142182" w14:textId="77777777" w:rsidR="00C34BE9" w:rsidRPr="001E252C" w:rsidRDefault="00C34BE9">
      <w:pPr>
        <w:spacing w:after="200" w:line="276" w:lineRule="auto"/>
        <w:rPr>
          <w:rFonts w:cs="Arial"/>
          <w:i/>
          <w:szCs w:val="20"/>
        </w:rPr>
      </w:pPr>
    </w:p>
    <w:p w14:paraId="72566612" w14:textId="3890890C" w:rsidR="00C34BE9" w:rsidRPr="00AE0498" w:rsidRDefault="001E252C">
      <w:pPr>
        <w:spacing w:after="200" w:line="276" w:lineRule="auto"/>
        <w:rPr>
          <w:i/>
        </w:rPr>
      </w:pPr>
      <w:r w:rsidRPr="001E252C">
        <w:rPr>
          <w:i/>
        </w:rPr>
        <w:t xml:space="preserve">* </w:t>
      </w:r>
      <w:r w:rsidR="004D438C">
        <w:rPr>
          <w:i/>
        </w:rPr>
        <w:t>Si le rapport ne concerne pa</w:t>
      </w:r>
      <w:r w:rsidR="00DA35EB">
        <w:rPr>
          <w:i/>
        </w:rPr>
        <w:t>s</w:t>
      </w:r>
      <w:r w:rsidR="004D438C">
        <w:rPr>
          <w:i/>
        </w:rPr>
        <w:t xml:space="preserve"> une filière FIEc</w:t>
      </w:r>
      <w:r w:rsidRPr="001E252C">
        <w:rPr>
          <w:i/>
        </w:rPr>
        <w:t xml:space="preserve">, </w:t>
      </w:r>
      <w:r w:rsidR="00447D25" w:rsidRPr="00AE0498">
        <w:rPr>
          <w:i/>
        </w:rPr>
        <w:t>supprimer</w:t>
      </w:r>
      <w:r w:rsidRPr="00AE0498">
        <w:rPr>
          <w:i/>
        </w:rPr>
        <w:t xml:space="preserve"> le</w:t>
      </w:r>
      <w:r w:rsidR="0056287F">
        <w:rPr>
          <w:i/>
        </w:rPr>
        <w:t>s</w:t>
      </w:r>
      <w:r w:rsidRPr="00AE0498">
        <w:rPr>
          <w:i/>
        </w:rPr>
        <w:t xml:space="preserve"> point</w:t>
      </w:r>
      <w:r w:rsidR="0056287F">
        <w:rPr>
          <w:i/>
        </w:rPr>
        <w:t>s</w:t>
      </w:r>
      <w:r w:rsidR="004D438C" w:rsidRPr="00AE0498">
        <w:rPr>
          <w:i/>
        </w:rPr>
        <w:t xml:space="preserve"> </w:t>
      </w:r>
      <w:r w:rsidR="0056287F">
        <w:rPr>
          <w:i/>
        </w:rPr>
        <w:t xml:space="preserve">sous le titre </w:t>
      </w:r>
      <w:r w:rsidRPr="00AE0498">
        <w:rPr>
          <w:i/>
        </w:rPr>
        <w:t>«</w:t>
      </w:r>
      <w:r w:rsidR="0056287F">
        <w:rPr>
          <w:i/>
        </w:rPr>
        <w:t> </w:t>
      </w:r>
      <w:r w:rsidR="00447D25" w:rsidRPr="00AE0498">
        <w:rPr>
          <w:rFonts w:cs="Arial"/>
          <w:bCs/>
          <w:i/>
          <w:szCs w:val="20"/>
        </w:rPr>
        <w:t>Formation initiale en école – FIEc</w:t>
      </w:r>
      <w:r w:rsidR="0056287F">
        <w:rPr>
          <w:rFonts w:cs="Arial"/>
          <w:bCs/>
          <w:i/>
          <w:szCs w:val="20"/>
        </w:rPr>
        <w:t> </w:t>
      </w:r>
      <w:r w:rsidR="004D438C" w:rsidRPr="00AE0498">
        <w:rPr>
          <w:rFonts w:cs="Arial"/>
          <w:bCs/>
          <w:i/>
          <w:szCs w:val="20"/>
        </w:rPr>
        <w:t>»</w:t>
      </w:r>
      <w:r w:rsidR="0056287F">
        <w:rPr>
          <w:rFonts w:cs="Arial"/>
          <w:bCs/>
          <w:i/>
          <w:szCs w:val="20"/>
        </w:rPr>
        <w:t>.</w:t>
      </w:r>
    </w:p>
    <w:p w14:paraId="7796A577" w14:textId="48E3FE9D" w:rsidR="00C34BE9" w:rsidRPr="001E252C" w:rsidRDefault="001E252C">
      <w:pPr>
        <w:spacing w:after="200" w:line="276" w:lineRule="auto"/>
        <w:rPr>
          <w:i/>
          <w:iCs/>
        </w:rPr>
      </w:pPr>
      <w:r w:rsidRPr="00AE0498">
        <w:rPr>
          <w:i/>
          <w:iCs/>
        </w:rPr>
        <w:t>** S’il n’y a pas de proposition de mise en œuvre d’un des principes directeurs, supprimer les points sous le titre</w:t>
      </w:r>
      <w:r w:rsidR="00F8159C" w:rsidRPr="00AE0498">
        <w:rPr>
          <w:rFonts w:cs="Arial"/>
          <w:bCs/>
          <w:i/>
          <w:szCs w:val="20"/>
        </w:rPr>
        <w:t xml:space="preserve"> « Mise</w:t>
      </w:r>
      <w:r w:rsidRPr="00AE0498">
        <w:rPr>
          <w:rFonts w:cs="Arial"/>
          <w:bCs/>
          <w:i/>
          <w:szCs w:val="20"/>
        </w:rPr>
        <w:t xml:space="preserve"> en œuvre d’un ou plusieurs des principes directeurs 2</w:t>
      </w:r>
      <w:r w:rsidRPr="001E252C">
        <w:rPr>
          <w:rFonts w:cs="Arial"/>
          <w:bCs/>
          <w:i/>
          <w:szCs w:val="20"/>
        </w:rPr>
        <w:t xml:space="preserve">, 4, 5 et </w:t>
      </w:r>
      <w:r w:rsidR="00A065A8" w:rsidRPr="001E252C">
        <w:rPr>
          <w:rFonts w:cs="Arial"/>
          <w:bCs/>
          <w:i/>
          <w:szCs w:val="20"/>
        </w:rPr>
        <w:t>6 »</w:t>
      </w:r>
      <w:r w:rsidRPr="001E252C">
        <w:rPr>
          <w:rFonts w:cs="Arial"/>
          <w:bCs/>
          <w:i/>
          <w:szCs w:val="20"/>
        </w:rPr>
        <w:t>.</w:t>
      </w:r>
    </w:p>
    <w:p w14:paraId="6956B9D8" w14:textId="77777777" w:rsidR="00C34BE9" w:rsidRDefault="001E252C">
      <w:pPr>
        <w:spacing w:line="240" w:lineRule="auto"/>
        <w:rPr>
          <w:rFonts w:cs="Arial"/>
          <w:szCs w:val="20"/>
        </w:rPr>
      </w:pPr>
      <w:r>
        <w:rPr>
          <w:rFonts w:cs="Arial"/>
          <w:szCs w:val="20"/>
        </w:rPr>
        <w:br w:type="page"/>
      </w:r>
    </w:p>
    <w:p w14:paraId="3F2477CC" w14:textId="77777777" w:rsidR="00C34BE9" w:rsidRDefault="001E252C">
      <w:pPr>
        <w:pStyle w:val="berschrift1"/>
        <w:numPr>
          <w:ilvl w:val="0"/>
          <w:numId w:val="0"/>
        </w:numPr>
        <w:ind w:left="-142"/>
        <w:rPr>
          <w:rFonts w:cs="Times"/>
        </w:rPr>
      </w:pPr>
      <w:r>
        <w:lastRenderedPageBreak/>
        <w:t>Proposition de reconnaissance ou de non-reconnaissance de la filière de formation (CFMP en interne)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0A0" w:firstRow="1" w:lastRow="0" w:firstColumn="1" w:lastColumn="0" w:noHBand="0" w:noVBand="0"/>
      </w:tblPr>
      <w:tblGrid>
        <w:gridCol w:w="3328"/>
        <w:gridCol w:w="5767"/>
      </w:tblGrid>
      <w:tr w:rsidR="00C34BE9" w14:paraId="2121F29C" w14:textId="77777777">
        <w:trPr>
          <w:trHeight w:val="230"/>
        </w:trPr>
        <w:tc>
          <w:tcPr>
            <w:tcW w:w="3395" w:type="dxa"/>
            <w:shd w:val="clear" w:color="auto" w:fill="D9D9D9"/>
          </w:tcPr>
          <w:p w14:paraId="7514AF43" w14:textId="77777777" w:rsidR="00C34BE9" w:rsidRDefault="001E252C">
            <w:pPr>
              <w:rPr>
                <w:rFonts w:cs="Arial"/>
                <w:b/>
                <w:bCs/>
                <w:szCs w:val="20"/>
              </w:rPr>
            </w:pPr>
            <w:r>
              <w:rPr>
                <w:rFonts w:cs="Arial"/>
                <w:b/>
                <w:bCs/>
                <w:szCs w:val="20"/>
              </w:rPr>
              <w:t>Aspect</w:t>
            </w:r>
          </w:p>
        </w:tc>
        <w:tc>
          <w:tcPr>
            <w:tcW w:w="5926" w:type="dxa"/>
            <w:shd w:val="clear" w:color="auto" w:fill="D9D9D9"/>
          </w:tcPr>
          <w:p w14:paraId="35949B98" w14:textId="77777777" w:rsidR="00C34BE9" w:rsidRDefault="001E252C">
            <w:pPr>
              <w:rPr>
                <w:rFonts w:cs="Arial"/>
                <w:b/>
                <w:bCs/>
                <w:szCs w:val="20"/>
              </w:rPr>
            </w:pPr>
            <w:r>
              <w:rPr>
                <w:rFonts w:cs="Arial"/>
                <w:b/>
                <w:bCs/>
                <w:szCs w:val="20"/>
              </w:rPr>
              <w:t>Commentaire</w:t>
            </w:r>
          </w:p>
        </w:tc>
      </w:tr>
      <w:tr w:rsidR="00C34BE9" w14:paraId="0EB2E5AF" w14:textId="77777777">
        <w:tc>
          <w:tcPr>
            <w:tcW w:w="3395" w:type="dxa"/>
            <w:shd w:val="clear" w:color="auto" w:fill="F2F2F2"/>
          </w:tcPr>
          <w:p w14:paraId="2E64FCBA" w14:textId="1BE650E7" w:rsidR="00C34BE9" w:rsidRDefault="0056287F">
            <w:pPr>
              <w:pStyle w:val="Listenabsatz"/>
              <w:numPr>
                <w:ilvl w:val="0"/>
                <w:numId w:val="42"/>
              </w:numPr>
              <w:spacing w:line="240" w:lineRule="auto"/>
              <w:ind w:left="318" w:hanging="284"/>
              <w:contextualSpacing w:val="0"/>
              <w:rPr>
                <w:rFonts w:cs="Arial"/>
                <w:szCs w:val="20"/>
              </w:rPr>
            </w:pPr>
            <w:r>
              <w:rPr>
                <w:rFonts w:cs="Arial"/>
                <w:szCs w:val="20"/>
              </w:rPr>
              <w:t>É</w:t>
            </w:r>
            <w:r w:rsidR="001E252C">
              <w:rPr>
                <w:rFonts w:cs="Arial"/>
                <w:szCs w:val="20"/>
              </w:rPr>
              <w:t>valuation</w:t>
            </w:r>
          </w:p>
        </w:tc>
        <w:tc>
          <w:tcPr>
            <w:tcW w:w="5926" w:type="dxa"/>
            <w:shd w:val="clear" w:color="auto" w:fill="F2F2F2"/>
          </w:tcPr>
          <w:p w14:paraId="73402BEE" w14:textId="77777777" w:rsidR="00C34BE9" w:rsidRDefault="001E252C">
            <w:pPr>
              <w:rPr>
                <w:rFonts w:cs="Arial"/>
                <w:szCs w:val="20"/>
              </w:rPr>
            </w:pPr>
            <w:r>
              <w:rPr>
                <w:rFonts w:cs="Arial"/>
                <w:szCs w:val="20"/>
              </w:rPr>
              <w:t>Sur la base du rapport récapitulatif</w:t>
            </w:r>
          </w:p>
          <w:p w14:paraId="7FE24AC9" w14:textId="77777777" w:rsidR="00C34BE9" w:rsidRDefault="00C34BE9">
            <w:pPr>
              <w:rPr>
                <w:rFonts w:cs="Arial"/>
                <w:szCs w:val="20"/>
              </w:rPr>
            </w:pPr>
          </w:p>
          <w:p w14:paraId="275BEEA4" w14:textId="77777777" w:rsidR="00C34BE9" w:rsidRDefault="00C34BE9">
            <w:pPr>
              <w:rPr>
                <w:rFonts w:cs="Arial"/>
                <w:szCs w:val="20"/>
              </w:rPr>
            </w:pPr>
          </w:p>
          <w:p w14:paraId="0CDED988" w14:textId="77777777" w:rsidR="00C34BE9" w:rsidRDefault="00C34BE9">
            <w:pPr>
              <w:rPr>
                <w:rFonts w:cs="Arial"/>
                <w:szCs w:val="20"/>
              </w:rPr>
            </w:pPr>
          </w:p>
          <w:p w14:paraId="5C4BE29D" w14:textId="77777777" w:rsidR="00C34BE9" w:rsidRDefault="00C34BE9">
            <w:pPr>
              <w:rPr>
                <w:rFonts w:cs="Arial"/>
                <w:szCs w:val="20"/>
              </w:rPr>
            </w:pPr>
          </w:p>
          <w:p w14:paraId="66418151" w14:textId="77777777" w:rsidR="00C34BE9" w:rsidRDefault="00C34BE9">
            <w:pPr>
              <w:rPr>
                <w:rFonts w:cs="Arial"/>
                <w:szCs w:val="20"/>
              </w:rPr>
            </w:pPr>
          </w:p>
          <w:p w14:paraId="7A0AE9EC" w14:textId="77777777" w:rsidR="00C34BE9" w:rsidRDefault="00C34BE9">
            <w:pPr>
              <w:rPr>
                <w:rFonts w:cs="Arial"/>
                <w:szCs w:val="20"/>
              </w:rPr>
            </w:pPr>
          </w:p>
          <w:p w14:paraId="0FBCF959" w14:textId="77777777" w:rsidR="00C34BE9" w:rsidRDefault="00C34BE9">
            <w:pPr>
              <w:rPr>
                <w:rFonts w:cs="Arial"/>
                <w:szCs w:val="20"/>
              </w:rPr>
            </w:pPr>
          </w:p>
          <w:p w14:paraId="5FB6937D" w14:textId="77777777" w:rsidR="00C34BE9" w:rsidRDefault="00C34BE9">
            <w:pPr>
              <w:rPr>
                <w:rFonts w:cs="Arial"/>
                <w:szCs w:val="20"/>
              </w:rPr>
            </w:pPr>
          </w:p>
          <w:p w14:paraId="7A44F92D" w14:textId="77777777" w:rsidR="00C34BE9" w:rsidRDefault="00C34BE9">
            <w:pPr>
              <w:rPr>
                <w:rFonts w:cs="Arial"/>
                <w:szCs w:val="20"/>
              </w:rPr>
            </w:pPr>
          </w:p>
          <w:p w14:paraId="43181A39" w14:textId="77777777" w:rsidR="00C34BE9" w:rsidRDefault="00C34BE9">
            <w:pPr>
              <w:rPr>
                <w:rFonts w:cs="Arial"/>
                <w:szCs w:val="20"/>
              </w:rPr>
            </w:pPr>
          </w:p>
        </w:tc>
      </w:tr>
      <w:tr w:rsidR="00C34BE9" w14:paraId="4E24AC7B" w14:textId="77777777">
        <w:tc>
          <w:tcPr>
            <w:tcW w:w="3395" w:type="dxa"/>
          </w:tcPr>
          <w:p w14:paraId="00223069" w14:textId="77777777" w:rsidR="00C34BE9" w:rsidRDefault="001E252C">
            <w:pPr>
              <w:pStyle w:val="Listenabsatz"/>
              <w:numPr>
                <w:ilvl w:val="0"/>
                <w:numId w:val="42"/>
              </w:numPr>
              <w:spacing w:line="240" w:lineRule="auto"/>
              <w:ind w:left="318" w:hanging="284"/>
              <w:contextualSpacing w:val="0"/>
              <w:rPr>
                <w:rFonts w:cs="Arial"/>
                <w:szCs w:val="20"/>
              </w:rPr>
            </w:pPr>
            <w:r>
              <w:rPr>
                <w:rFonts w:cs="Arial"/>
                <w:szCs w:val="20"/>
              </w:rPr>
              <w:t>Proposition de l’expert scolaire</w:t>
            </w:r>
          </w:p>
        </w:tc>
        <w:tc>
          <w:tcPr>
            <w:tcW w:w="5926" w:type="dxa"/>
          </w:tcPr>
          <w:p w14:paraId="3AA7EAB6" w14:textId="77777777" w:rsidR="00C34BE9" w:rsidRDefault="00A065A8">
            <w:pPr>
              <w:rPr>
                <w:rFonts w:cs="Arial"/>
                <w:szCs w:val="20"/>
              </w:rPr>
            </w:pPr>
            <w:sdt>
              <w:sdtPr>
                <w:rPr>
                  <w:rFonts w:ascii="MS Gothic" w:eastAsia="MS Gothic" w:hAnsi="MS Gothic" w:cs="MS Gothic"/>
                  <w:szCs w:val="20"/>
                </w:rPr>
                <w:id w:val="1796472725"/>
                <w14:checkbox>
                  <w14:checked w14:val="0"/>
                  <w14:checkedState w14:val="2612" w14:font="MS Gothic"/>
                  <w14:uncheckedState w14:val="2610" w14:font="MS Gothic"/>
                </w14:checkbox>
              </w:sdtPr>
              <w:sdtEndPr/>
              <w:sdtContent>
                <w:r w:rsidR="001E252C">
                  <w:rPr>
                    <w:rFonts w:ascii="MS Gothic" w:eastAsia="MS Gothic" w:hAnsi="MS Gothic" w:cs="MS Gothic"/>
                    <w:szCs w:val="20"/>
                  </w:rPr>
                  <w:t>☐</w:t>
                </w:r>
              </w:sdtContent>
            </w:sdt>
            <w:r w:rsidR="001E252C">
              <w:rPr>
                <w:rFonts w:ascii="MS Gothic" w:eastAsia="MS Gothic" w:hAnsi="MS Gothic" w:cs="MS Gothic"/>
                <w:szCs w:val="20"/>
              </w:rPr>
              <w:t xml:space="preserve"> </w:t>
            </w:r>
            <w:r w:rsidR="001E252C">
              <w:rPr>
                <w:rFonts w:cs="Arial"/>
                <w:szCs w:val="20"/>
              </w:rPr>
              <w:t xml:space="preserve">Reconnaissance </w:t>
            </w:r>
          </w:p>
          <w:p w14:paraId="56E4154B" w14:textId="77777777" w:rsidR="00C34BE9" w:rsidRDefault="00C34BE9">
            <w:pPr>
              <w:rPr>
                <w:rFonts w:cs="Arial"/>
                <w:szCs w:val="20"/>
              </w:rPr>
            </w:pPr>
          </w:p>
          <w:p w14:paraId="0711C9EC" w14:textId="77777777" w:rsidR="00C34BE9" w:rsidRDefault="00A065A8">
            <w:pPr>
              <w:rPr>
                <w:rFonts w:cs="Arial"/>
                <w:szCs w:val="20"/>
              </w:rPr>
            </w:pPr>
            <w:sdt>
              <w:sdtPr>
                <w:rPr>
                  <w:rFonts w:ascii="MS Gothic" w:eastAsia="MS Gothic" w:hAnsi="MS Gothic" w:cs="MS Gothic"/>
                  <w:szCs w:val="20"/>
                </w:rPr>
                <w:id w:val="-488249743"/>
                <w14:checkbox>
                  <w14:checked w14:val="0"/>
                  <w14:checkedState w14:val="2612" w14:font="MS Gothic"/>
                  <w14:uncheckedState w14:val="2610" w14:font="MS Gothic"/>
                </w14:checkbox>
              </w:sdtPr>
              <w:sdtEndPr/>
              <w:sdtContent>
                <w:r w:rsidR="001E252C">
                  <w:rPr>
                    <w:rFonts w:ascii="MS Gothic" w:eastAsia="MS Gothic" w:hAnsi="MS Gothic" w:cs="MS Gothic"/>
                    <w:szCs w:val="20"/>
                  </w:rPr>
                  <w:t>☐</w:t>
                </w:r>
              </w:sdtContent>
            </w:sdt>
            <w:r w:rsidR="001E252C">
              <w:rPr>
                <w:rFonts w:ascii="MS Gothic" w:eastAsia="MS Gothic" w:hAnsi="MS Gothic" w:cs="MS Gothic"/>
                <w:szCs w:val="20"/>
              </w:rPr>
              <w:t xml:space="preserve"> </w:t>
            </w:r>
            <w:r w:rsidR="001E252C">
              <w:rPr>
                <w:rFonts w:cs="Arial"/>
                <w:szCs w:val="20"/>
              </w:rPr>
              <w:t>Non-reconnaissance</w:t>
            </w:r>
          </w:p>
          <w:p w14:paraId="507C16E2" w14:textId="77777777" w:rsidR="00C34BE9" w:rsidRDefault="00C34BE9">
            <w:pPr>
              <w:rPr>
                <w:rFonts w:cs="Arial"/>
                <w:szCs w:val="20"/>
              </w:rPr>
            </w:pPr>
          </w:p>
          <w:p w14:paraId="4386C620" w14:textId="77777777" w:rsidR="00C34BE9" w:rsidRDefault="00C34BE9">
            <w:pPr>
              <w:rPr>
                <w:rFonts w:cs="Arial"/>
                <w:szCs w:val="20"/>
              </w:rPr>
            </w:pPr>
          </w:p>
          <w:p w14:paraId="246B944A" w14:textId="77777777" w:rsidR="00C34BE9" w:rsidRDefault="00C34BE9">
            <w:pPr>
              <w:rPr>
                <w:rFonts w:cs="Arial"/>
                <w:szCs w:val="20"/>
              </w:rPr>
            </w:pPr>
          </w:p>
        </w:tc>
      </w:tr>
      <w:tr w:rsidR="00C34BE9" w14:paraId="176909EC" w14:textId="77777777">
        <w:tc>
          <w:tcPr>
            <w:tcW w:w="3395" w:type="dxa"/>
          </w:tcPr>
          <w:p w14:paraId="6FF9BD1A" w14:textId="77777777" w:rsidR="00C34BE9" w:rsidRDefault="001E252C">
            <w:pPr>
              <w:pStyle w:val="Listenabsatz"/>
              <w:numPr>
                <w:ilvl w:val="0"/>
                <w:numId w:val="42"/>
              </w:numPr>
              <w:spacing w:line="240" w:lineRule="auto"/>
              <w:ind w:left="318" w:hanging="284"/>
              <w:contextualSpacing w:val="0"/>
              <w:rPr>
                <w:rFonts w:cs="Arial"/>
                <w:szCs w:val="20"/>
              </w:rPr>
            </w:pPr>
            <w:r>
              <w:rPr>
                <w:rFonts w:cs="Arial"/>
                <w:szCs w:val="20"/>
              </w:rPr>
              <w:t>Condition(s)</w:t>
            </w:r>
          </w:p>
        </w:tc>
        <w:tc>
          <w:tcPr>
            <w:tcW w:w="5926" w:type="dxa"/>
          </w:tcPr>
          <w:p w14:paraId="5AD88727" w14:textId="77777777" w:rsidR="00C34BE9" w:rsidRDefault="00A065A8">
            <w:pPr>
              <w:rPr>
                <w:rFonts w:cs="Arial"/>
                <w:szCs w:val="20"/>
              </w:rPr>
            </w:pPr>
            <w:sdt>
              <w:sdtPr>
                <w:rPr>
                  <w:rFonts w:ascii="MS Gothic" w:eastAsia="MS Gothic" w:hAnsi="MS Gothic" w:cs="MS Gothic"/>
                  <w:szCs w:val="20"/>
                </w:rPr>
                <w:id w:val="-536048217"/>
                <w14:checkbox>
                  <w14:checked w14:val="0"/>
                  <w14:checkedState w14:val="2612" w14:font="MS Gothic"/>
                  <w14:uncheckedState w14:val="2610" w14:font="MS Gothic"/>
                </w14:checkbox>
              </w:sdtPr>
              <w:sdtEndPr/>
              <w:sdtContent>
                <w:r w:rsidR="001E252C">
                  <w:rPr>
                    <w:rFonts w:ascii="MS Gothic" w:eastAsia="MS Gothic" w:hAnsi="MS Gothic" w:cs="MS Gothic"/>
                    <w:szCs w:val="20"/>
                  </w:rPr>
                  <w:t>☐</w:t>
                </w:r>
              </w:sdtContent>
            </w:sdt>
            <w:r w:rsidR="001E252C">
              <w:rPr>
                <w:rFonts w:ascii="MS Gothic" w:eastAsia="MS Gothic" w:hAnsi="MS Gothic" w:cs="MS Gothic"/>
                <w:szCs w:val="20"/>
              </w:rPr>
              <w:t xml:space="preserve"> </w:t>
            </w:r>
            <w:proofErr w:type="gramStart"/>
            <w:r w:rsidR="001E252C">
              <w:rPr>
                <w:rFonts w:cs="Arial"/>
                <w:szCs w:val="20"/>
              </w:rPr>
              <w:t>aucune</w:t>
            </w:r>
            <w:proofErr w:type="gramEnd"/>
          </w:p>
          <w:p w14:paraId="3FC5D4FC" w14:textId="77777777" w:rsidR="00C34BE9" w:rsidRDefault="00C34BE9">
            <w:pPr>
              <w:rPr>
                <w:rFonts w:cs="Arial"/>
                <w:szCs w:val="20"/>
              </w:rPr>
            </w:pPr>
          </w:p>
          <w:p w14:paraId="23889E04" w14:textId="2CF8CD30" w:rsidR="00C34BE9" w:rsidRDefault="00A065A8">
            <w:pPr>
              <w:rPr>
                <w:rFonts w:cs="Arial"/>
                <w:szCs w:val="20"/>
              </w:rPr>
            </w:pPr>
            <w:sdt>
              <w:sdtPr>
                <w:rPr>
                  <w:rFonts w:ascii="MS Gothic" w:eastAsia="MS Gothic" w:hAnsi="MS Gothic" w:cs="MS Gothic"/>
                  <w:szCs w:val="20"/>
                </w:rPr>
                <w:id w:val="-1890708313"/>
                <w14:checkbox>
                  <w14:checked w14:val="0"/>
                  <w14:checkedState w14:val="2612" w14:font="MS Gothic"/>
                  <w14:uncheckedState w14:val="2610" w14:font="MS Gothic"/>
                </w14:checkbox>
              </w:sdtPr>
              <w:sdtEndPr/>
              <w:sdtContent>
                <w:r w:rsidR="001E252C">
                  <w:rPr>
                    <w:rFonts w:ascii="MS Gothic" w:eastAsia="MS Gothic" w:hAnsi="MS Gothic" w:cs="MS Gothic"/>
                    <w:szCs w:val="20"/>
                  </w:rPr>
                  <w:t>☐</w:t>
                </w:r>
              </w:sdtContent>
            </w:sdt>
            <w:r w:rsidR="001E252C">
              <w:rPr>
                <w:rFonts w:ascii="MS Gothic" w:eastAsia="MS Gothic" w:hAnsi="MS Gothic" w:cs="MS Gothic"/>
                <w:szCs w:val="20"/>
              </w:rPr>
              <w:t xml:space="preserve"> </w:t>
            </w:r>
            <w:proofErr w:type="gramStart"/>
            <w:r w:rsidR="001E252C">
              <w:rPr>
                <w:rFonts w:cs="Arial"/>
                <w:szCs w:val="20"/>
              </w:rPr>
              <w:t>avec</w:t>
            </w:r>
            <w:proofErr w:type="gramEnd"/>
            <w:r w:rsidR="001E252C">
              <w:rPr>
                <w:rFonts w:cs="Arial"/>
                <w:szCs w:val="20"/>
              </w:rPr>
              <w:t xml:space="preserve"> la/les condition(s) suivante(s)</w:t>
            </w:r>
            <w:r w:rsidR="0056287F">
              <w:rPr>
                <w:rFonts w:cs="Arial"/>
                <w:szCs w:val="20"/>
              </w:rPr>
              <w:t> </w:t>
            </w:r>
            <w:r w:rsidR="001E252C">
              <w:rPr>
                <w:rFonts w:cs="Arial"/>
                <w:szCs w:val="20"/>
              </w:rPr>
              <w:t>:</w:t>
            </w:r>
          </w:p>
          <w:p w14:paraId="4B22CA75" w14:textId="77777777" w:rsidR="00C34BE9" w:rsidRDefault="00C34BE9">
            <w:pPr>
              <w:rPr>
                <w:rFonts w:cs="Arial"/>
                <w:szCs w:val="20"/>
              </w:rPr>
            </w:pPr>
          </w:p>
          <w:p w14:paraId="10BDBD87" w14:textId="5FE471D8" w:rsidR="00C34BE9" w:rsidRDefault="00A065A8">
            <w:pPr>
              <w:rPr>
                <w:rFonts w:cs="Arial"/>
                <w:szCs w:val="20"/>
              </w:rPr>
            </w:pPr>
            <w:sdt>
              <w:sdtPr>
                <w:rPr>
                  <w:rFonts w:ascii="MS Gothic" w:eastAsia="MS Gothic" w:hAnsi="MS Gothic" w:cs="MS Gothic"/>
                  <w:szCs w:val="20"/>
                </w:rPr>
                <w:id w:val="1958516774"/>
                <w14:checkbox>
                  <w14:checked w14:val="0"/>
                  <w14:checkedState w14:val="2612" w14:font="MS Gothic"/>
                  <w14:uncheckedState w14:val="2610" w14:font="MS Gothic"/>
                </w14:checkbox>
              </w:sdtPr>
              <w:sdtEndPr/>
              <w:sdtContent>
                <w:r w:rsidR="001E252C">
                  <w:rPr>
                    <w:rFonts w:ascii="MS Gothic" w:eastAsia="MS Gothic" w:hAnsi="MS Gothic" w:cs="MS Gothic"/>
                    <w:szCs w:val="20"/>
                  </w:rPr>
                  <w:t>☐</w:t>
                </w:r>
              </w:sdtContent>
            </w:sdt>
            <w:r w:rsidR="001E252C">
              <w:rPr>
                <w:rFonts w:ascii="MS Gothic" w:eastAsia="MS Gothic" w:hAnsi="MS Gothic" w:cs="MS Gothic"/>
                <w:szCs w:val="20"/>
              </w:rPr>
              <w:t xml:space="preserve"> </w:t>
            </w:r>
            <w:proofErr w:type="gramStart"/>
            <w:r w:rsidR="001E252C">
              <w:rPr>
                <w:rFonts w:cs="Arial"/>
                <w:szCs w:val="20"/>
              </w:rPr>
              <w:t>délais</w:t>
            </w:r>
            <w:proofErr w:type="gramEnd"/>
            <w:r w:rsidR="0056287F">
              <w:rPr>
                <w:rFonts w:cs="Arial"/>
                <w:szCs w:val="20"/>
              </w:rPr>
              <w:t> </w:t>
            </w:r>
            <w:r w:rsidR="001E252C">
              <w:rPr>
                <w:rFonts w:cs="Arial"/>
                <w:szCs w:val="20"/>
              </w:rPr>
              <w:t>:</w:t>
            </w:r>
          </w:p>
          <w:p w14:paraId="5A1CA168" w14:textId="77777777" w:rsidR="00C34BE9" w:rsidRDefault="00C34BE9">
            <w:pPr>
              <w:rPr>
                <w:rFonts w:cs="Arial"/>
                <w:szCs w:val="20"/>
              </w:rPr>
            </w:pPr>
          </w:p>
        </w:tc>
      </w:tr>
    </w:tbl>
    <w:p w14:paraId="33AE4EDE" w14:textId="77777777" w:rsidR="00C34BE9" w:rsidRDefault="00C34BE9">
      <w:pPr>
        <w:ind w:left="-142"/>
        <w:rPr>
          <w:rFonts w:cs="Arial"/>
          <w:b/>
          <w:bCs/>
          <w:szCs w:val="20"/>
        </w:rPr>
      </w:pPr>
    </w:p>
    <w:p w14:paraId="411473F7" w14:textId="77777777" w:rsidR="00C34BE9" w:rsidRDefault="00C34BE9">
      <w:pPr>
        <w:ind w:left="-142"/>
        <w:rPr>
          <w:rFonts w:cs="Arial"/>
          <w:b/>
          <w:bCs/>
          <w:szCs w:val="20"/>
        </w:rPr>
      </w:pPr>
    </w:p>
    <w:p w14:paraId="48B191FD" w14:textId="77777777" w:rsidR="00C34BE9" w:rsidRDefault="00C34BE9">
      <w:pPr>
        <w:ind w:left="-142"/>
        <w:rPr>
          <w:rFonts w:cs="Arial"/>
          <w:b/>
          <w:bCs/>
          <w:szCs w:val="20"/>
        </w:rPr>
      </w:pPr>
    </w:p>
    <w:p w14:paraId="5F3A66C8" w14:textId="77777777" w:rsidR="00C34BE9" w:rsidRDefault="00C34BE9">
      <w:pPr>
        <w:ind w:left="-142"/>
        <w:rPr>
          <w:rFonts w:cs="Arial"/>
          <w:b/>
          <w:bCs/>
          <w:szCs w:val="20"/>
        </w:rPr>
      </w:pPr>
    </w:p>
    <w:p w14:paraId="5E85F89F" w14:textId="77777777" w:rsidR="00C34BE9" w:rsidRDefault="00C34BE9">
      <w:pPr>
        <w:ind w:left="-142"/>
        <w:rPr>
          <w:rFonts w:cs="Arial"/>
          <w:b/>
          <w:bCs/>
          <w:szCs w:val="20"/>
        </w:rPr>
      </w:pPr>
    </w:p>
    <w:p w14:paraId="549FD02A" w14:textId="77777777" w:rsidR="00C34BE9" w:rsidRDefault="00C34BE9">
      <w:pPr>
        <w:ind w:left="-142"/>
        <w:rPr>
          <w:rFonts w:cs="Arial"/>
          <w:b/>
          <w:bCs/>
          <w:szCs w:val="20"/>
        </w:rPr>
      </w:pPr>
    </w:p>
    <w:p w14:paraId="1201C463" w14:textId="59F04947" w:rsidR="00C34BE9" w:rsidRDefault="001E252C">
      <w:pPr>
        <w:ind w:left="-142"/>
        <w:rPr>
          <w:rFonts w:cs="Arial"/>
          <w:b/>
          <w:bCs/>
        </w:rPr>
      </w:pPr>
      <w:r>
        <w:rPr>
          <w:rFonts w:cs="Arial"/>
          <w:b/>
          <w:bCs/>
        </w:rPr>
        <w:t>Lieu et date</w:t>
      </w:r>
      <w:r w:rsidR="0056287F">
        <w:rPr>
          <w:rFonts w:cs="Arial"/>
          <w:b/>
          <w:bCs/>
        </w:rPr>
        <w:t> </w:t>
      </w:r>
      <w:r>
        <w:rPr>
          <w:rFonts w:cs="Arial"/>
          <w:b/>
          <w:bCs/>
        </w:rPr>
        <w:t>:</w:t>
      </w:r>
    </w:p>
    <w:p w14:paraId="68D7B75F" w14:textId="77777777" w:rsidR="00C34BE9" w:rsidRDefault="00C34BE9">
      <w:pPr>
        <w:ind w:left="-142"/>
        <w:rPr>
          <w:rFonts w:cs="Arial"/>
          <w:b/>
          <w:bCs/>
        </w:rPr>
      </w:pPr>
    </w:p>
    <w:p w14:paraId="36A29433" w14:textId="77777777" w:rsidR="00C34BE9" w:rsidRDefault="00C34BE9">
      <w:pPr>
        <w:ind w:left="-142"/>
        <w:rPr>
          <w:rFonts w:cs="Arial"/>
          <w:b/>
          <w:bCs/>
        </w:rPr>
      </w:pPr>
    </w:p>
    <w:p w14:paraId="161C3675" w14:textId="77777777" w:rsidR="00C34BE9" w:rsidRDefault="00C34BE9">
      <w:pPr>
        <w:ind w:left="-142"/>
        <w:rPr>
          <w:rFonts w:cs="Arial"/>
          <w:b/>
          <w:bCs/>
        </w:rPr>
      </w:pPr>
    </w:p>
    <w:p w14:paraId="5361D662" w14:textId="72381284" w:rsidR="00C34BE9" w:rsidRDefault="00B352CA">
      <w:pPr>
        <w:ind w:left="-142"/>
        <w:rPr>
          <w:rFonts w:cs="Arial"/>
          <w:b/>
          <w:bCs/>
        </w:rPr>
      </w:pPr>
      <w:r>
        <w:rPr>
          <w:rFonts w:cs="Arial"/>
          <w:b/>
          <w:bCs/>
        </w:rPr>
        <w:t>L’expert scolaire</w:t>
      </w:r>
      <w:r w:rsidR="0056287F">
        <w:rPr>
          <w:rFonts w:cs="Arial"/>
          <w:b/>
          <w:bCs/>
        </w:rPr>
        <w:t> </w:t>
      </w:r>
      <w:r>
        <w:rPr>
          <w:rFonts w:cs="Arial"/>
          <w:b/>
          <w:bCs/>
        </w:rPr>
        <w:t>:</w:t>
      </w:r>
    </w:p>
    <w:p w14:paraId="6B6A4A10" w14:textId="77777777" w:rsidR="00C34BE9" w:rsidRDefault="00C34BE9">
      <w:pPr>
        <w:ind w:left="-142"/>
        <w:rPr>
          <w:rFonts w:cs="Arial"/>
          <w:b/>
          <w:bCs/>
        </w:rPr>
      </w:pPr>
    </w:p>
    <w:p w14:paraId="67A82732" w14:textId="77777777" w:rsidR="00C34BE9" w:rsidRDefault="00C34BE9">
      <w:pPr>
        <w:ind w:left="-142"/>
        <w:rPr>
          <w:rFonts w:cs="Arial"/>
          <w:b/>
          <w:bCs/>
        </w:rPr>
      </w:pPr>
    </w:p>
    <w:p w14:paraId="38F48BD8" w14:textId="77777777" w:rsidR="00C34BE9" w:rsidRDefault="00C34BE9">
      <w:pPr>
        <w:ind w:left="-142"/>
        <w:rPr>
          <w:rFonts w:cs="Arial"/>
          <w:b/>
          <w:bCs/>
        </w:rPr>
      </w:pPr>
    </w:p>
    <w:p w14:paraId="18A5BFC7" w14:textId="6C2B371B" w:rsidR="00C34BE9" w:rsidRDefault="001E252C">
      <w:pPr>
        <w:ind w:left="-142"/>
        <w:rPr>
          <w:rFonts w:cs="Arial"/>
          <w:b/>
          <w:bCs/>
        </w:rPr>
      </w:pPr>
      <w:r>
        <w:rPr>
          <w:rFonts w:cs="Arial"/>
          <w:b/>
          <w:bCs/>
        </w:rPr>
        <w:t>Le</w:t>
      </w:r>
      <w:r w:rsidR="00B352CA">
        <w:rPr>
          <w:rFonts w:cs="Arial"/>
          <w:b/>
          <w:bCs/>
        </w:rPr>
        <w:t xml:space="preserve"> membre responsable de la CFMP</w:t>
      </w:r>
      <w:r w:rsidR="0056287F">
        <w:rPr>
          <w:rFonts w:cs="Arial"/>
          <w:b/>
          <w:bCs/>
        </w:rPr>
        <w:t> </w:t>
      </w:r>
      <w:r w:rsidR="00B352CA">
        <w:rPr>
          <w:rFonts w:cs="Arial"/>
          <w:b/>
          <w:bCs/>
        </w:rPr>
        <w:t>:</w:t>
      </w:r>
    </w:p>
    <w:p w14:paraId="29BAF4C2" w14:textId="77777777" w:rsidR="00C34BE9" w:rsidRDefault="00C34BE9">
      <w:pPr>
        <w:ind w:left="-142"/>
        <w:rPr>
          <w:rFonts w:cs="Arial"/>
          <w:b/>
          <w:bCs/>
          <w:szCs w:val="20"/>
        </w:rPr>
      </w:pPr>
    </w:p>
    <w:p w14:paraId="044C8A8D" w14:textId="77777777" w:rsidR="00C34BE9" w:rsidRDefault="00C34BE9">
      <w:pPr>
        <w:ind w:left="-142"/>
        <w:rPr>
          <w:rFonts w:cs="Arial"/>
          <w:b/>
          <w:bCs/>
          <w:szCs w:val="20"/>
        </w:rPr>
      </w:pPr>
    </w:p>
    <w:p w14:paraId="076BEF0F" w14:textId="77777777" w:rsidR="00C34BE9" w:rsidRDefault="001E252C">
      <w:pPr>
        <w:spacing w:after="200" w:line="276" w:lineRule="auto"/>
        <w:ind w:left="-142"/>
        <w:rPr>
          <w:rFonts w:cs="Arial"/>
          <w:szCs w:val="20"/>
        </w:rPr>
      </w:pPr>
      <w:r>
        <w:rPr>
          <w:rFonts w:cs="Arial"/>
          <w:szCs w:val="20"/>
        </w:rPr>
        <w:br w:type="page"/>
      </w:r>
    </w:p>
    <w:p w14:paraId="52BECFE4" w14:textId="77777777" w:rsidR="00C34BE9" w:rsidRDefault="001E252C">
      <w:pPr>
        <w:pStyle w:val="berschrift1"/>
        <w:numPr>
          <w:ilvl w:val="0"/>
          <w:numId w:val="0"/>
        </w:numPr>
        <w:ind w:left="964" w:hanging="1106"/>
        <w:rPr>
          <w:rFonts w:cs="Times"/>
        </w:rPr>
      </w:pPr>
      <w:r>
        <w:lastRenderedPageBreak/>
        <w:t>Proposition faite au SEFRI</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0A0" w:firstRow="1" w:lastRow="0" w:firstColumn="1" w:lastColumn="0" w:noHBand="0" w:noVBand="0"/>
      </w:tblPr>
      <w:tblGrid>
        <w:gridCol w:w="3259"/>
        <w:gridCol w:w="5836"/>
      </w:tblGrid>
      <w:tr w:rsidR="00C34BE9" w14:paraId="69CC2114" w14:textId="77777777">
        <w:trPr>
          <w:trHeight w:val="488"/>
        </w:trPr>
        <w:tc>
          <w:tcPr>
            <w:tcW w:w="3335" w:type="dxa"/>
            <w:vMerge w:val="restart"/>
          </w:tcPr>
          <w:p w14:paraId="7D3A3591" w14:textId="77777777" w:rsidR="00C34BE9" w:rsidRDefault="001E252C">
            <w:pPr>
              <w:pStyle w:val="Listenabsatz"/>
              <w:ind w:left="176"/>
              <w:rPr>
                <w:rFonts w:cs="Arial"/>
                <w:szCs w:val="20"/>
              </w:rPr>
            </w:pPr>
            <w:r>
              <w:rPr>
                <w:rFonts w:cs="Arial"/>
                <w:szCs w:val="20"/>
              </w:rPr>
              <w:t>Décision de la CFMP</w:t>
            </w:r>
          </w:p>
        </w:tc>
        <w:tc>
          <w:tcPr>
            <w:tcW w:w="5986" w:type="dxa"/>
          </w:tcPr>
          <w:p w14:paraId="3D25F06A" w14:textId="495609C0" w:rsidR="00C34BE9" w:rsidRDefault="001E252C">
            <w:pPr>
              <w:rPr>
                <w:rFonts w:cs="Arial"/>
                <w:szCs w:val="20"/>
              </w:rPr>
            </w:pPr>
            <w:r>
              <w:rPr>
                <w:rFonts w:cs="Arial"/>
                <w:szCs w:val="20"/>
              </w:rPr>
              <w:t>Proposition faite au SEFRI</w:t>
            </w:r>
            <w:r w:rsidR="001F12CF">
              <w:rPr>
                <w:rFonts w:cs="Arial"/>
                <w:szCs w:val="20"/>
              </w:rPr>
              <w:t> </w:t>
            </w:r>
            <w:r>
              <w:rPr>
                <w:rFonts w:cs="Arial"/>
                <w:szCs w:val="20"/>
              </w:rPr>
              <w:t>:</w:t>
            </w:r>
          </w:p>
          <w:p w14:paraId="7384EC58" w14:textId="77777777" w:rsidR="00C34BE9" w:rsidRDefault="00C34BE9">
            <w:pPr>
              <w:rPr>
                <w:rFonts w:cs="Arial"/>
                <w:szCs w:val="20"/>
              </w:rPr>
            </w:pPr>
          </w:p>
          <w:p w14:paraId="4D6BE401" w14:textId="77777777" w:rsidR="00C34BE9" w:rsidRDefault="001E252C">
            <w:pPr>
              <w:rPr>
                <w:rFonts w:cs="Arial"/>
                <w:szCs w:val="20"/>
              </w:rPr>
            </w:pPr>
            <w:r>
              <w:rPr>
                <w:rFonts w:ascii="MS Gothic" w:eastAsia="MS Gothic" w:hAnsi="MS Gothic" w:cs="MS Gothic"/>
                <w:szCs w:val="20"/>
              </w:rPr>
              <w:t xml:space="preserve">☐ </w:t>
            </w:r>
            <w:r>
              <w:rPr>
                <w:rFonts w:cs="Arial"/>
                <w:szCs w:val="20"/>
              </w:rPr>
              <w:t xml:space="preserve">Reconnaissance à partir de la délivrance du certificat de maturité professionnelle </w:t>
            </w:r>
            <w:proofErr w:type="gramStart"/>
            <w:r>
              <w:rPr>
                <w:rFonts w:cs="Arial"/>
                <w:szCs w:val="20"/>
              </w:rPr>
              <w:t>20..</w:t>
            </w:r>
            <w:proofErr w:type="gramEnd"/>
            <w:r>
              <w:rPr>
                <w:rFonts w:cs="Arial"/>
                <w:szCs w:val="20"/>
              </w:rPr>
              <w:t>/..</w:t>
            </w:r>
          </w:p>
          <w:p w14:paraId="3F16D3E7" w14:textId="77777777" w:rsidR="00C34BE9" w:rsidRDefault="00C34BE9">
            <w:pPr>
              <w:rPr>
                <w:rFonts w:cs="Arial"/>
                <w:szCs w:val="20"/>
              </w:rPr>
            </w:pPr>
          </w:p>
        </w:tc>
      </w:tr>
      <w:tr w:rsidR="00C34BE9" w14:paraId="0F1281F0" w14:textId="77777777">
        <w:trPr>
          <w:trHeight w:val="874"/>
        </w:trPr>
        <w:tc>
          <w:tcPr>
            <w:tcW w:w="3335" w:type="dxa"/>
            <w:vMerge/>
          </w:tcPr>
          <w:p w14:paraId="571DE623" w14:textId="77777777" w:rsidR="00C34BE9" w:rsidRDefault="00C34BE9">
            <w:pPr>
              <w:pStyle w:val="Listenabsatz"/>
              <w:numPr>
                <w:ilvl w:val="0"/>
                <w:numId w:val="42"/>
              </w:numPr>
              <w:spacing w:line="240" w:lineRule="auto"/>
              <w:ind w:left="318" w:hanging="284"/>
              <w:contextualSpacing w:val="0"/>
              <w:rPr>
                <w:rFonts w:cs="Arial"/>
                <w:szCs w:val="20"/>
              </w:rPr>
            </w:pPr>
          </w:p>
        </w:tc>
        <w:tc>
          <w:tcPr>
            <w:tcW w:w="5986" w:type="dxa"/>
          </w:tcPr>
          <w:p w14:paraId="3112BFCE" w14:textId="04C0F394" w:rsidR="00C34BE9" w:rsidRDefault="001E252C">
            <w:pPr>
              <w:rPr>
                <w:rFonts w:cs="Arial"/>
                <w:szCs w:val="20"/>
              </w:rPr>
            </w:pPr>
            <w:r>
              <w:rPr>
                <w:rFonts w:cs="Arial"/>
                <w:szCs w:val="20"/>
              </w:rPr>
              <w:t>Conditions</w:t>
            </w:r>
            <w:r w:rsidR="001F12CF">
              <w:rPr>
                <w:rFonts w:cs="Arial"/>
                <w:szCs w:val="20"/>
              </w:rPr>
              <w:t> </w:t>
            </w:r>
            <w:r>
              <w:rPr>
                <w:rFonts w:cs="Arial"/>
                <w:szCs w:val="20"/>
              </w:rPr>
              <w:t>:</w:t>
            </w:r>
          </w:p>
          <w:p w14:paraId="37551BAD" w14:textId="77777777" w:rsidR="00C34BE9" w:rsidRDefault="00C34BE9">
            <w:pPr>
              <w:rPr>
                <w:rFonts w:cs="Arial"/>
                <w:szCs w:val="20"/>
              </w:rPr>
            </w:pPr>
          </w:p>
          <w:p w14:paraId="57138D85" w14:textId="77777777" w:rsidR="00C34BE9" w:rsidRDefault="001E252C">
            <w:pPr>
              <w:rPr>
                <w:rFonts w:cs="Arial"/>
                <w:szCs w:val="20"/>
              </w:rPr>
            </w:pPr>
            <w:r>
              <w:rPr>
                <w:rFonts w:ascii="MS Gothic" w:eastAsia="MS Gothic" w:hAnsi="MS Gothic" w:cs="MS Gothic"/>
                <w:szCs w:val="20"/>
              </w:rPr>
              <w:t xml:space="preserve">☐ </w:t>
            </w:r>
            <w:r>
              <w:rPr>
                <w:rFonts w:cs="Arial"/>
                <w:szCs w:val="20"/>
              </w:rPr>
              <w:t>aucune</w:t>
            </w:r>
          </w:p>
          <w:p w14:paraId="242900B5" w14:textId="794D2CA9" w:rsidR="00C34BE9" w:rsidRDefault="001E252C">
            <w:pPr>
              <w:rPr>
                <w:rFonts w:cs="Arial"/>
                <w:szCs w:val="20"/>
              </w:rPr>
            </w:pPr>
            <w:r>
              <w:rPr>
                <w:rFonts w:ascii="MS Gothic" w:eastAsia="MS Gothic" w:hAnsi="MS Gothic" w:cs="MS Gothic"/>
                <w:szCs w:val="20"/>
              </w:rPr>
              <w:t xml:space="preserve">☐ </w:t>
            </w:r>
            <w:r>
              <w:rPr>
                <w:rFonts w:cs="Arial"/>
                <w:szCs w:val="20"/>
              </w:rPr>
              <w:t>avec la/les condition(s) suivante(s)</w:t>
            </w:r>
            <w:r w:rsidR="001F12CF">
              <w:rPr>
                <w:rFonts w:cs="Arial"/>
                <w:szCs w:val="20"/>
              </w:rPr>
              <w:t> </w:t>
            </w:r>
            <w:r>
              <w:rPr>
                <w:rFonts w:cs="Arial"/>
                <w:szCs w:val="20"/>
              </w:rPr>
              <w:t>:</w:t>
            </w:r>
          </w:p>
          <w:p w14:paraId="540CEDFA" w14:textId="77777777" w:rsidR="00C34BE9" w:rsidRDefault="00C34BE9">
            <w:pPr>
              <w:rPr>
                <w:rFonts w:cs="Arial"/>
                <w:szCs w:val="20"/>
              </w:rPr>
            </w:pPr>
          </w:p>
        </w:tc>
      </w:tr>
      <w:tr w:rsidR="00C34BE9" w14:paraId="7188DBCA" w14:textId="77777777">
        <w:trPr>
          <w:trHeight w:val="481"/>
        </w:trPr>
        <w:tc>
          <w:tcPr>
            <w:tcW w:w="3335" w:type="dxa"/>
            <w:vMerge/>
          </w:tcPr>
          <w:p w14:paraId="540FA02A" w14:textId="77777777" w:rsidR="00C34BE9" w:rsidRDefault="00C34BE9">
            <w:pPr>
              <w:pStyle w:val="Listenabsatz"/>
              <w:numPr>
                <w:ilvl w:val="0"/>
                <w:numId w:val="42"/>
              </w:numPr>
              <w:spacing w:line="240" w:lineRule="auto"/>
              <w:ind w:left="318" w:hanging="284"/>
              <w:contextualSpacing w:val="0"/>
              <w:rPr>
                <w:rFonts w:cs="Arial"/>
                <w:szCs w:val="20"/>
              </w:rPr>
            </w:pPr>
          </w:p>
        </w:tc>
        <w:tc>
          <w:tcPr>
            <w:tcW w:w="5986" w:type="dxa"/>
          </w:tcPr>
          <w:p w14:paraId="76804C23" w14:textId="20B73C91" w:rsidR="00C34BE9" w:rsidRDefault="001E252C">
            <w:pPr>
              <w:rPr>
                <w:rFonts w:cs="Arial"/>
                <w:szCs w:val="20"/>
              </w:rPr>
            </w:pPr>
            <w:r>
              <w:rPr>
                <w:rFonts w:cs="Arial"/>
                <w:szCs w:val="20"/>
              </w:rPr>
              <w:t>Délai(s) pour remplir la/les condition(s)</w:t>
            </w:r>
            <w:r w:rsidR="001F12CF">
              <w:rPr>
                <w:rFonts w:cs="Arial"/>
                <w:szCs w:val="20"/>
              </w:rPr>
              <w:t> </w:t>
            </w:r>
            <w:r>
              <w:rPr>
                <w:rFonts w:cs="Arial"/>
                <w:szCs w:val="20"/>
              </w:rPr>
              <w:t>:</w:t>
            </w:r>
          </w:p>
          <w:p w14:paraId="32F5D599" w14:textId="77777777" w:rsidR="00C34BE9" w:rsidRDefault="00C34BE9">
            <w:pPr>
              <w:rPr>
                <w:rFonts w:cs="Arial"/>
                <w:szCs w:val="20"/>
              </w:rPr>
            </w:pPr>
          </w:p>
          <w:p w14:paraId="1C10243A" w14:textId="77777777" w:rsidR="00C34BE9" w:rsidRDefault="00C34BE9">
            <w:pPr>
              <w:rPr>
                <w:rFonts w:cs="Arial"/>
                <w:szCs w:val="20"/>
              </w:rPr>
            </w:pPr>
          </w:p>
          <w:p w14:paraId="324A9026" w14:textId="77777777" w:rsidR="00C34BE9" w:rsidRDefault="00C34BE9">
            <w:pPr>
              <w:rPr>
                <w:rFonts w:cs="Arial"/>
                <w:szCs w:val="20"/>
              </w:rPr>
            </w:pPr>
          </w:p>
        </w:tc>
      </w:tr>
    </w:tbl>
    <w:p w14:paraId="2A64DA5B" w14:textId="77777777" w:rsidR="00C34BE9" w:rsidRDefault="00C34BE9">
      <w:pPr>
        <w:ind w:left="-142"/>
        <w:rPr>
          <w:rFonts w:cs="Arial"/>
          <w:b/>
          <w:bCs/>
          <w:szCs w:val="20"/>
        </w:rPr>
      </w:pPr>
    </w:p>
    <w:p w14:paraId="7A19A634" w14:textId="77777777" w:rsidR="00C34BE9" w:rsidRDefault="00C34BE9">
      <w:pPr>
        <w:ind w:left="-142"/>
        <w:rPr>
          <w:rFonts w:cs="Arial"/>
          <w:b/>
          <w:bCs/>
          <w:szCs w:val="20"/>
        </w:rPr>
      </w:pPr>
    </w:p>
    <w:p w14:paraId="450A0E3A" w14:textId="77777777" w:rsidR="00C34BE9" w:rsidRDefault="00C34BE9">
      <w:pPr>
        <w:ind w:left="-142"/>
        <w:rPr>
          <w:rFonts w:cs="Arial"/>
          <w:b/>
          <w:bCs/>
          <w:szCs w:val="20"/>
        </w:rPr>
      </w:pPr>
    </w:p>
    <w:p w14:paraId="2DD0B24B" w14:textId="77777777" w:rsidR="00C34BE9" w:rsidRDefault="00C34BE9">
      <w:pPr>
        <w:ind w:left="-142"/>
        <w:rPr>
          <w:rFonts w:cs="Arial"/>
          <w:b/>
          <w:bCs/>
          <w:szCs w:val="20"/>
        </w:rPr>
      </w:pPr>
    </w:p>
    <w:p w14:paraId="3A54BE50" w14:textId="77777777" w:rsidR="00C34BE9" w:rsidRDefault="00C34BE9">
      <w:pPr>
        <w:ind w:left="-142"/>
        <w:rPr>
          <w:rFonts w:cs="Arial"/>
          <w:b/>
          <w:bCs/>
          <w:szCs w:val="20"/>
        </w:rPr>
      </w:pPr>
    </w:p>
    <w:p w14:paraId="6015DF73" w14:textId="309B532E" w:rsidR="00C34BE9" w:rsidRDefault="001E252C">
      <w:pPr>
        <w:ind w:left="-142"/>
        <w:rPr>
          <w:rFonts w:cs="Arial"/>
          <w:b/>
          <w:bCs/>
        </w:rPr>
      </w:pPr>
      <w:r>
        <w:rPr>
          <w:rFonts w:cs="Arial"/>
          <w:b/>
          <w:bCs/>
        </w:rPr>
        <w:t>Lieu et date</w:t>
      </w:r>
      <w:r w:rsidR="001F12CF">
        <w:rPr>
          <w:rFonts w:cs="Arial"/>
          <w:b/>
          <w:bCs/>
        </w:rPr>
        <w:t> </w:t>
      </w:r>
      <w:r>
        <w:rPr>
          <w:rFonts w:cs="Arial"/>
          <w:b/>
          <w:bCs/>
        </w:rPr>
        <w:t>:</w:t>
      </w:r>
    </w:p>
    <w:p w14:paraId="422A1731" w14:textId="77777777" w:rsidR="00C34BE9" w:rsidRDefault="00C34BE9">
      <w:pPr>
        <w:ind w:left="-142"/>
        <w:rPr>
          <w:rFonts w:cs="Arial"/>
          <w:b/>
          <w:bCs/>
        </w:rPr>
      </w:pPr>
    </w:p>
    <w:p w14:paraId="63C89987" w14:textId="77777777" w:rsidR="00C34BE9" w:rsidRDefault="00C34BE9">
      <w:pPr>
        <w:ind w:left="-142"/>
        <w:rPr>
          <w:rFonts w:cs="Arial"/>
          <w:b/>
          <w:bCs/>
        </w:rPr>
      </w:pPr>
    </w:p>
    <w:p w14:paraId="21B6AB02" w14:textId="77777777" w:rsidR="00C34BE9" w:rsidRDefault="00C34BE9">
      <w:pPr>
        <w:ind w:left="-142"/>
        <w:rPr>
          <w:rFonts w:cs="Arial"/>
          <w:b/>
          <w:bCs/>
        </w:rPr>
      </w:pPr>
    </w:p>
    <w:p w14:paraId="77CB32D5" w14:textId="51D2D0A5" w:rsidR="00C34BE9" w:rsidRDefault="001E252C">
      <w:pPr>
        <w:ind w:left="-142"/>
        <w:rPr>
          <w:rFonts w:cs="Arial"/>
          <w:b/>
          <w:bCs/>
        </w:rPr>
      </w:pPr>
      <w:r>
        <w:rPr>
          <w:rFonts w:cs="Arial"/>
          <w:b/>
          <w:bCs/>
        </w:rPr>
        <w:t>Présidence de la CFMP</w:t>
      </w:r>
      <w:r w:rsidR="001F12CF">
        <w:rPr>
          <w:rFonts w:cs="Arial"/>
          <w:b/>
          <w:bCs/>
        </w:rPr>
        <w:t> </w:t>
      </w:r>
      <w:r>
        <w:rPr>
          <w:rFonts w:cs="Arial"/>
          <w:b/>
          <w:bCs/>
        </w:rPr>
        <w:t xml:space="preserve">: </w:t>
      </w:r>
    </w:p>
    <w:p w14:paraId="4969FDAE" w14:textId="77777777" w:rsidR="00C34BE9" w:rsidRDefault="00C34BE9">
      <w:pPr>
        <w:ind w:left="-142"/>
        <w:rPr>
          <w:rFonts w:cs="Arial"/>
          <w:b/>
          <w:bCs/>
        </w:rPr>
      </w:pPr>
    </w:p>
    <w:p w14:paraId="0235D00F" w14:textId="77777777" w:rsidR="00C34BE9" w:rsidRDefault="00C34BE9">
      <w:pPr>
        <w:ind w:left="-142"/>
        <w:rPr>
          <w:rFonts w:cs="Arial"/>
          <w:b/>
          <w:bCs/>
        </w:rPr>
      </w:pPr>
    </w:p>
    <w:p w14:paraId="657B8CBD" w14:textId="77777777" w:rsidR="00C34BE9" w:rsidRDefault="00C34BE9">
      <w:pPr>
        <w:ind w:left="-142"/>
        <w:rPr>
          <w:rFonts w:cs="Arial"/>
          <w:b/>
          <w:bCs/>
        </w:rPr>
      </w:pPr>
    </w:p>
    <w:p w14:paraId="4FD31ED4" w14:textId="1F9B27FB" w:rsidR="00C34BE9" w:rsidRDefault="001E252C">
      <w:pPr>
        <w:ind w:left="-142"/>
        <w:rPr>
          <w:rFonts w:cs="Arial"/>
          <w:b/>
          <w:bCs/>
        </w:rPr>
      </w:pPr>
      <w:r>
        <w:rPr>
          <w:rFonts w:cs="Arial"/>
          <w:b/>
          <w:bCs/>
        </w:rPr>
        <w:t>Secrétariat de la CFMP</w:t>
      </w:r>
      <w:r w:rsidR="001F12CF">
        <w:rPr>
          <w:rFonts w:cs="Arial"/>
          <w:b/>
          <w:bCs/>
        </w:rPr>
        <w:t> </w:t>
      </w:r>
      <w:r>
        <w:rPr>
          <w:rFonts w:cs="Arial"/>
          <w:b/>
          <w:bCs/>
        </w:rPr>
        <w:t xml:space="preserve">: </w:t>
      </w:r>
    </w:p>
    <w:p w14:paraId="715298A2" w14:textId="77777777" w:rsidR="00C34BE9" w:rsidRDefault="00C34BE9">
      <w:pPr>
        <w:ind w:left="-142"/>
        <w:rPr>
          <w:rFonts w:cs="Arial"/>
          <w:b/>
          <w:bCs/>
        </w:rPr>
      </w:pPr>
    </w:p>
    <w:p w14:paraId="08B67518" w14:textId="77777777" w:rsidR="00C34BE9" w:rsidRDefault="00C34BE9">
      <w:pPr>
        <w:ind w:left="-142"/>
      </w:pPr>
    </w:p>
    <w:sectPr w:rsidR="00C34BE9">
      <w:headerReference w:type="default" r:id="rId10"/>
      <w:footerReference w:type="default" r:id="rId11"/>
      <w:headerReference w:type="first" r:id="rId12"/>
      <w:footerReference w:type="first" r:id="rId13"/>
      <w:pgSz w:w="11906" w:h="16838" w:code="9"/>
      <w:pgMar w:top="1134" w:right="1134" w:bottom="1134" w:left="1701" w:header="624" w:footer="17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431">
      <wne:acd wne:acdName="acd0"/>
    </wne:keymap>
    <wne:keymap wne:kcmPrimary="0432">
      <wne:acd wne:acdName="acd1"/>
    </wne:keymap>
    <wne:keymap wne:kcmPrimary="0433">
      <wne:acd wne:acdName="acd2"/>
    </wne:keymap>
    <wne:keymap wne:kcmPrimary="0434">
      <wne:acd wne:acdName="acd3"/>
    </wne:keymap>
    <wne:keymap wne:kcmPrimary="0435">
      <wne:acd wne:acdName="acd4"/>
    </wne:keymap>
    <wne:keymap wne:kcmPrimary="0436">
      <wne:acd wne:acdName="acd5"/>
    </wne:keymap>
    <wne:keymap wne:kcmPrimary="0437">
      <wne:acd wne:acdName="acd6"/>
    </wne:keymap>
    <wne:keymap wne:kcmPrimary="0438">
      <wne:acd wne:acdName="acd7"/>
    </wne:keymap>
    <wne:keymap wne:kcmPrimary="0439">
      <wne:acd wne:acdName="acd8"/>
    </wne:keymap>
    <wne:keymap wne:kcmPrimary="0453">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QAAAAEA" wne:acdName="acd0" wne:fciIndexBasedOn="0065"/>
    <wne:acd wne:argValue="AQAAAAIA" wne:acdName="acd1" wne:fciIndexBasedOn="0065"/>
    <wne:acd wne:argValue="AQAAAAMA" wne:acdName="acd2" wne:fciIndexBasedOn="0065"/>
    <wne:acd wne:argValue="AQAAAAQA" wne:acdName="acd3" wne:fciIndexBasedOn="0065"/>
    <wne:acd wne:argValue="AQAAAAUA" wne:acdName="acd4" wne:fciIndexBasedOn="0065"/>
    <wne:acd wne:argValue="AQAAAAYA" wne:acdName="acd5" wne:fciIndexBasedOn="0065"/>
    <wne:acd wne:argValue="AQAAAAcA" wne:acdName="acd6" wne:fciIndexBasedOn="0065"/>
    <wne:acd wne:argValue="AQAAAAgA" wne:acdName="acd7" wne:fciIndexBasedOn="0065"/>
    <wne:acd wne:argValue="AQAAAAkA" wne:acdName="acd8" wne:fciIndexBasedOn="0065"/>
    <wne:acd wne:argValue="AQAAAAA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2C925" w14:textId="77777777" w:rsidR="00C34BE9" w:rsidRDefault="001E252C">
      <w:pPr>
        <w:spacing w:line="240" w:lineRule="auto"/>
      </w:pPr>
      <w:r>
        <w:separator/>
      </w:r>
    </w:p>
  </w:endnote>
  <w:endnote w:type="continuationSeparator" w:id="0">
    <w:p w14:paraId="1E2574F7" w14:textId="77777777" w:rsidR="00C34BE9" w:rsidRDefault="001E25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903D2" w14:textId="77777777" w:rsidR="00C34BE9" w:rsidRDefault="00C34BE9">
    <w:pPr>
      <w:pStyle w:val="Fuzeile"/>
    </w:pPr>
  </w:p>
  <w:tbl>
    <w:tblPr>
      <w:tblW w:w="9890" w:type="dxa"/>
      <w:tblLayout w:type="fixed"/>
      <w:tblLook w:val="01E0" w:firstRow="1" w:lastRow="1" w:firstColumn="1" w:lastColumn="1" w:noHBand="0" w:noVBand="0"/>
    </w:tblPr>
    <w:tblGrid>
      <w:gridCol w:w="7338"/>
      <w:gridCol w:w="2552"/>
    </w:tblGrid>
    <w:tr w:rsidR="00C34BE9" w14:paraId="6D8F6803" w14:textId="77777777">
      <w:trPr>
        <w:trHeight w:val="567"/>
      </w:trPr>
      <w:tc>
        <w:tcPr>
          <w:tcW w:w="7338" w:type="dxa"/>
          <w:vAlign w:val="bottom"/>
        </w:tcPr>
        <w:p w14:paraId="5AD4600F" w14:textId="77777777" w:rsidR="00C34BE9" w:rsidRDefault="001E252C">
          <w:pPr>
            <w:pStyle w:val="zzPfad"/>
          </w:pPr>
          <w:r>
            <w:t>(Numéro de la filière de formation)</w:t>
          </w:r>
        </w:p>
      </w:tc>
      <w:tc>
        <w:tcPr>
          <w:tcW w:w="2552" w:type="dxa"/>
          <w:vAlign w:val="bottom"/>
        </w:tcPr>
        <w:p w14:paraId="20761850" w14:textId="77777777" w:rsidR="00C34BE9" w:rsidRDefault="001E252C">
          <w:pPr>
            <w:pStyle w:val="zzSeite"/>
          </w:pPr>
          <w:r>
            <w:fldChar w:fldCharType="begin"/>
          </w:r>
          <w:r>
            <w:instrText xml:space="preserve"> PAGE </w:instrText>
          </w:r>
          <w:r>
            <w:fldChar w:fldCharType="separate"/>
          </w:r>
          <w:r w:rsidR="00DA35EB">
            <w:rPr>
              <w:noProof/>
            </w:rPr>
            <w:t>6</w:t>
          </w:r>
          <w:r>
            <w:rPr>
              <w:noProof/>
            </w:rPr>
            <w:fldChar w:fldCharType="end"/>
          </w:r>
          <w:r>
            <w:t>/</w:t>
          </w:r>
          <w:r>
            <w:fldChar w:fldCharType="begin"/>
          </w:r>
          <w:r>
            <w:instrText xml:space="preserve"> NUMPAGES </w:instrText>
          </w:r>
          <w:r>
            <w:fldChar w:fldCharType="separate"/>
          </w:r>
          <w:r w:rsidR="00DA35EB">
            <w:rPr>
              <w:noProof/>
            </w:rPr>
            <w:t>8</w:t>
          </w:r>
          <w:r>
            <w:rPr>
              <w:noProof/>
            </w:rPr>
            <w:fldChar w:fldCharType="end"/>
          </w:r>
        </w:p>
      </w:tc>
    </w:tr>
  </w:tbl>
  <w:p w14:paraId="319628B6" w14:textId="77777777" w:rsidR="00C34BE9" w:rsidRDefault="00C34BE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42" w:type="dxa"/>
      <w:tblLayout w:type="fixed"/>
      <w:tblLook w:val="01E0" w:firstRow="1" w:lastRow="1" w:firstColumn="1" w:lastColumn="1" w:noHBand="0" w:noVBand="0"/>
    </w:tblPr>
    <w:tblGrid>
      <w:gridCol w:w="4219"/>
      <w:gridCol w:w="2585"/>
      <w:gridCol w:w="2552"/>
    </w:tblGrid>
    <w:tr w:rsidR="00C34BE9" w14:paraId="0260515A" w14:textId="77777777">
      <w:tc>
        <w:tcPr>
          <w:tcW w:w="4219" w:type="dxa"/>
        </w:tcPr>
        <w:p w14:paraId="2A95A032" w14:textId="77777777" w:rsidR="00C34BE9" w:rsidRDefault="001E252C">
          <w:pPr>
            <w:spacing w:line="200" w:lineRule="atLeast"/>
            <w:rPr>
              <w:rFonts w:cs="Arial"/>
              <w:sz w:val="15"/>
              <w:szCs w:val="15"/>
            </w:rPr>
          </w:pPr>
          <w:r>
            <w:rPr>
              <w:sz w:val="15"/>
            </w:rPr>
            <w:t>Membre CFMP</w:t>
          </w:r>
        </w:p>
        <w:p w14:paraId="492F608D" w14:textId="77777777" w:rsidR="00C34BE9" w:rsidRDefault="001E252C">
          <w:pPr>
            <w:spacing w:line="200" w:lineRule="atLeast"/>
            <w:rPr>
              <w:rFonts w:cs="Arial"/>
              <w:sz w:val="15"/>
              <w:szCs w:val="15"/>
            </w:rPr>
          </w:pPr>
          <w:r>
            <w:rPr>
              <w:sz w:val="15"/>
            </w:rPr>
            <w:t>Prénom, nom</w:t>
          </w:r>
        </w:p>
        <w:p w14:paraId="3997D884" w14:textId="77777777" w:rsidR="00C34BE9" w:rsidRDefault="001E252C">
          <w:pPr>
            <w:spacing w:line="200" w:lineRule="atLeast"/>
            <w:rPr>
              <w:rFonts w:cs="Arial"/>
              <w:sz w:val="15"/>
              <w:szCs w:val="15"/>
            </w:rPr>
          </w:pPr>
          <w:r>
            <w:rPr>
              <w:sz w:val="15"/>
            </w:rPr>
            <w:t>Adresse</w:t>
          </w:r>
        </w:p>
        <w:p w14:paraId="115A0AE2" w14:textId="77777777" w:rsidR="00C34BE9" w:rsidRDefault="001E252C">
          <w:pPr>
            <w:spacing w:line="200" w:lineRule="atLeast"/>
            <w:rPr>
              <w:rFonts w:cs="Arial"/>
              <w:sz w:val="15"/>
              <w:szCs w:val="15"/>
            </w:rPr>
          </w:pPr>
          <w:r>
            <w:rPr>
              <w:sz w:val="15"/>
            </w:rPr>
            <w:t>NPA Lieu</w:t>
          </w:r>
        </w:p>
        <w:p w14:paraId="46604C27" w14:textId="77777777" w:rsidR="00C34BE9" w:rsidRDefault="001E252C">
          <w:pPr>
            <w:spacing w:line="200" w:lineRule="atLeast"/>
            <w:rPr>
              <w:rFonts w:cs="Arial"/>
              <w:sz w:val="15"/>
              <w:szCs w:val="15"/>
            </w:rPr>
          </w:pPr>
          <w:r>
            <w:rPr>
              <w:sz w:val="15"/>
            </w:rPr>
            <w:t>Tél. 044 774 20 00</w:t>
          </w:r>
        </w:p>
        <w:p w14:paraId="77565C04" w14:textId="77777777" w:rsidR="00C34BE9" w:rsidRDefault="00F8540C">
          <w:pPr>
            <w:spacing w:line="200" w:lineRule="atLeast"/>
            <w:rPr>
              <w:rFonts w:cs="Arial"/>
              <w:sz w:val="15"/>
              <w:szCs w:val="15"/>
            </w:rPr>
          </w:pPr>
          <w:proofErr w:type="gramStart"/>
          <w:r>
            <w:rPr>
              <w:sz w:val="15"/>
            </w:rPr>
            <w:t>null</w:t>
          </w:r>
          <w:proofErr w:type="gramEnd"/>
          <w:r>
            <w:rPr>
              <w:sz w:val="15"/>
            </w:rPr>
            <w:t>-fünf</w:t>
          </w:r>
          <w:r w:rsidR="001E252C">
            <w:rPr>
              <w:sz w:val="15"/>
            </w:rPr>
            <w:t>@bluewin.ch</w:t>
          </w:r>
        </w:p>
        <w:p w14:paraId="4714FC37" w14:textId="77777777" w:rsidR="00C34BE9" w:rsidRDefault="00C34BE9">
          <w:pPr>
            <w:spacing w:line="200" w:lineRule="atLeast"/>
            <w:rPr>
              <w:rFonts w:cs="Arial"/>
              <w:sz w:val="15"/>
              <w:szCs w:val="15"/>
            </w:rPr>
          </w:pPr>
        </w:p>
      </w:tc>
      <w:tc>
        <w:tcPr>
          <w:tcW w:w="2585" w:type="dxa"/>
        </w:tcPr>
        <w:p w14:paraId="0B1CA014" w14:textId="77777777" w:rsidR="00C34BE9" w:rsidRDefault="001E252C">
          <w:pPr>
            <w:spacing w:line="200" w:lineRule="atLeast"/>
            <w:ind w:left="318"/>
            <w:rPr>
              <w:rFonts w:cs="Arial"/>
              <w:sz w:val="15"/>
              <w:szCs w:val="15"/>
            </w:rPr>
          </w:pPr>
          <w:r>
            <w:rPr>
              <w:sz w:val="15"/>
            </w:rPr>
            <w:t>Expert/e scolaire CFMP</w:t>
          </w:r>
        </w:p>
        <w:p w14:paraId="6435C76D" w14:textId="77777777" w:rsidR="00C34BE9" w:rsidRDefault="001E252C">
          <w:pPr>
            <w:spacing w:line="200" w:lineRule="atLeast"/>
            <w:ind w:left="318"/>
            <w:rPr>
              <w:rFonts w:cs="Arial"/>
              <w:sz w:val="15"/>
              <w:szCs w:val="15"/>
            </w:rPr>
          </w:pPr>
          <w:r>
            <w:rPr>
              <w:sz w:val="15"/>
            </w:rPr>
            <w:t>Prénom, nom</w:t>
          </w:r>
        </w:p>
        <w:p w14:paraId="7E308838" w14:textId="77777777" w:rsidR="00C34BE9" w:rsidRDefault="001E252C">
          <w:pPr>
            <w:spacing w:line="200" w:lineRule="atLeast"/>
            <w:ind w:left="318"/>
            <w:rPr>
              <w:rFonts w:cs="Arial"/>
              <w:sz w:val="15"/>
              <w:szCs w:val="15"/>
            </w:rPr>
          </w:pPr>
          <w:r>
            <w:rPr>
              <w:sz w:val="15"/>
            </w:rPr>
            <w:t>Adresse</w:t>
          </w:r>
        </w:p>
        <w:p w14:paraId="26E6D491" w14:textId="77777777" w:rsidR="00C34BE9" w:rsidRDefault="001E252C">
          <w:pPr>
            <w:spacing w:line="200" w:lineRule="atLeast"/>
            <w:ind w:left="318"/>
            <w:rPr>
              <w:rFonts w:cs="Arial"/>
              <w:sz w:val="15"/>
              <w:szCs w:val="15"/>
            </w:rPr>
          </w:pPr>
          <w:r>
            <w:rPr>
              <w:sz w:val="15"/>
            </w:rPr>
            <w:t>NPA Lieu</w:t>
          </w:r>
        </w:p>
        <w:p w14:paraId="00757AD9" w14:textId="77777777" w:rsidR="00C34BE9" w:rsidRDefault="001E252C">
          <w:pPr>
            <w:spacing w:line="200" w:lineRule="atLeast"/>
            <w:ind w:left="318"/>
            <w:rPr>
              <w:rFonts w:cs="Arial"/>
              <w:sz w:val="15"/>
              <w:szCs w:val="15"/>
            </w:rPr>
          </w:pPr>
          <w:r>
            <w:rPr>
              <w:sz w:val="15"/>
            </w:rPr>
            <w:t>Tél. 091 456 12 70</w:t>
          </w:r>
        </w:p>
        <w:p w14:paraId="35F684D7" w14:textId="77777777" w:rsidR="00C34BE9" w:rsidRDefault="001E252C">
          <w:pPr>
            <w:pStyle w:val="zzFussAdr"/>
            <w:ind w:left="318"/>
          </w:pPr>
          <w:r>
            <w:t>sieben.mal@gmail.com</w:t>
          </w:r>
        </w:p>
      </w:tc>
      <w:tc>
        <w:tcPr>
          <w:tcW w:w="2552" w:type="dxa"/>
        </w:tcPr>
        <w:p w14:paraId="4D52F3D0" w14:textId="269AAAF0" w:rsidR="00C34BE9" w:rsidRDefault="001E252C" w:rsidP="00935CF8">
          <w:pPr>
            <w:spacing w:line="200" w:lineRule="atLeast"/>
            <w:ind w:left="709"/>
            <w:rPr>
              <w:sz w:val="15"/>
            </w:rPr>
          </w:pPr>
          <w:r w:rsidRPr="00AE0498">
            <w:rPr>
              <w:rFonts w:cs="Arial"/>
              <w:sz w:val="15"/>
              <w:szCs w:val="15"/>
              <w:lang w:val="de-CH"/>
            </w:rPr>
            <w:t>Etat modèle de rapport:</w:t>
          </w:r>
          <w:r w:rsidRPr="00AE0498">
            <w:rPr>
              <w:rFonts w:cs="Arial"/>
              <w:sz w:val="15"/>
              <w:szCs w:val="15"/>
              <w:lang w:val="de-CH"/>
            </w:rPr>
            <w:br/>
          </w:r>
          <w:r w:rsidR="009316A9">
            <w:rPr>
              <w:rFonts w:cs="Arial"/>
              <w:sz w:val="15"/>
              <w:szCs w:val="15"/>
              <w:lang w:val="de-CH"/>
            </w:rPr>
            <w:t>12.01.2023</w:t>
          </w:r>
        </w:p>
      </w:tc>
    </w:tr>
    <w:tr w:rsidR="00C34BE9" w14:paraId="70FA1E70" w14:textId="77777777">
      <w:trPr>
        <w:trHeight w:val="539"/>
      </w:trPr>
      <w:tc>
        <w:tcPr>
          <w:tcW w:w="4219" w:type="dxa"/>
          <w:vAlign w:val="bottom"/>
        </w:tcPr>
        <w:p w14:paraId="441D948E" w14:textId="77777777" w:rsidR="00C34BE9" w:rsidRDefault="00C34BE9">
          <w:pPr>
            <w:pStyle w:val="zzPfad"/>
          </w:pPr>
        </w:p>
      </w:tc>
      <w:tc>
        <w:tcPr>
          <w:tcW w:w="2585" w:type="dxa"/>
          <w:vAlign w:val="bottom"/>
        </w:tcPr>
        <w:p w14:paraId="3DD8E188" w14:textId="77777777" w:rsidR="00C34BE9" w:rsidRDefault="00C34BE9">
          <w:pPr>
            <w:pStyle w:val="zzSeite"/>
            <w:rPr>
              <w:noProof/>
            </w:rPr>
          </w:pPr>
        </w:p>
      </w:tc>
      <w:tc>
        <w:tcPr>
          <w:tcW w:w="2552" w:type="dxa"/>
        </w:tcPr>
        <w:p w14:paraId="4450F5FF" w14:textId="77777777" w:rsidR="00C34BE9" w:rsidRDefault="00C34BE9">
          <w:pPr>
            <w:pStyle w:val="zzSeite"/>
            <w:rPr>
              <w:noProof/>
            </w:rPr>
          </w:pPr>
        </w:p>
      </w:tc>
    </w:tr>
  </w:tbl>
  <w:p w14:paraId="466E909E" w14:textId="77777777" w:rsidR="00C34BE9" w:rsidRDefault="00C34BE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6BF1B" w14:textId="77777777" w:rsidR="00C34BE9" w:rsidRDefault="001E252C">
      <w:pPr>
        <w:spacing w:line="240" w:lineRule="auto"/>
      </w:pPr>
      <w:r>
        <w:separator/>
      </w:r>
    </w:p>
  </w:footnote>
  <w:footnote w:type="continuationSeparator" w:id="0">
    <w:p w14:paraId="1B71CFB1" w14:textId="77777777" w:rsidR="00C34BE9" w:rsidRDefault="001E252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71"/>
      <w:gridCol w:w="2494"/>
    </w:tblGrid>
    <w:tr w:rsidR="00C34BE9" w14:paraId="28C4D019" w14:textId="77777777">
      <w:trPr>
        <w:trHeight w:val="340"/>
      </w:trPr>
      <w:tc>
        <w:tcPr>
          <w:tcW w:w="6771" w:type="dxa"/>
        </w:tcPr>
        <w:p w14:paraId="3B998F15" w14:textId="77777777" w:rsidR="00C34BE9" w:rsidRDefault="00C34BE9">
          <w:pPr>
            <w:pStyle w:val="zzReffett"/>
          </w:pPr>
        </w:p>
      </w:tc>
      <w:tc>
        <w:tcPr>
          <w:tcW w:w="2494" w:type="dxa"/>
        </w:tcPr>
        <w:p w14:paraId="0D12E416" w14:textId="77777777" w:rsidR="00C34BE9" w:rsidRDefault="001E252C">
          <w:pPr>
            <w:pStyle w:val="zzReffett"/>
            <w:tabs>
              <w:tab w:val="right" w:pos="2268"/>
            </w:tabs>
          </w:pPr>
          <w:r>
            <w:tab/>
          </w:r>
          <w:r>
            <w:fldChar w:fldCharType="begin"/>
          </w:r>
          <w:r>
            <w:instrText xml:space="preserve"> DOCPROPERTY  CDB@BUND:Classification  \* MERGEFORMAT </w:instrText>
          </w:r>
          <w:r>
            <w:fldChar w:fldCharType="end"/>
          </w:r>
        </w:p>
      </w:tc>
    </w:tr>
  </w:tbl>
  <w:p w14:paraId="21701A16" w14:textId="77777777" w:rsidR="00C34BE9" w:rsidRDefault="00C34BE9">
    <w:pPr>
      <w:pStyle w:val="zzRe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510" w:type="dxa"/>
      <w:tblLayout w:type="fixed"/>
      <w:tblLook w:val="01E0" w:firstRow="1" w:lastRow="1" w:firstColumn="1" w:lastColumn="1" w:noHBand="0" w:noVBand="0"/>
    </w:tblPr>
    <w:tblGrid>
      <w:gridCol w:w="4773"/>
      <w:gridCol w:w="4933"/>
    </w:tblGrid>
    <w:tr w:rsidR="00C34BE9" w:rsidRPr="00726B19" w14:paraId="31EEDF2C" w14:textId="77777777">
      <w:trPr>
        <w:cantSplit/>
        <w:trHeight w:hRule="exact" w:val="1843"/>
      </w:trPr>
      <w:tc>
        <w:tcPr>
          <w:tcW w:w="4773" w:type="dxa"/>
          <w:hideMark/>
        </w:tcPr>
        <w:p w14:paraId="0E50C4C0" w14:textId="77777777" w:rsidR="00C34BE9" w:rsidRDefault="001E252C">
          <w:pPr>
            <w:rPr>
              <w:sz w:val="22"/>
              <w:szCs w:val="24"/>
            </w:rPr>
          </w:pPr>
          <w:r>
            <w:rPr>
              <w:rFonts w:eastAsia="Times New Roman"/>
              <w:noProof/>
              <w:szCs w:val="24"/>
              <w:lang w:val="de-CH" w:eastAsia="de-CH"/>
            </w:rPr>
            <w:drawing>
              <wp:anchor distT="0" distB="0" distL="114300" distR="114300" simplePos="0" relativeHeight="251657216" behindDoc="0" locked="1" layoutInCell="1" allowOverlap="1" wp14:anchorId="3EBC9E07" wp14:editId="650741F7">
                <wp:simplePos x="0" y="0"/>
                <wp:positionH relativeFrom="column">
                  <wp:posOffset>-97790</wp:posOffset>
                </wp:positionH>
                <wp:positionV relativeFrom="paragraph">
                  <wp:posOffset>-5080</wp:posOffset>
                </wp:positionV>
                <wp:extent cx="1969770" cy="491490"/>
                <wp:effectExtent l="0" t="0" r="0" b="3810"/>
                <wp:wrapNone/>
                <wp:docPr id="7" name="LogoSW" descr="Bundeslogo_sw_pos_600"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W" descr="Bundeslogo_sw_pos_600"/>
                        <pic:cNvPicPr>
                          <a:picLocks noChangeAspect="1" noChangeArrowheads="1"/>
                        </pic:cNvPicPr>
                      </pic:nvPicPr>
                      <pic:blipFill>
                        <a:blip r:embed="rId1"/>
                        <a:srcRect/>
                        <a:stretch>
                          <a:fillRect/>
                        </a:stretch>
                      </pic:blipFill>
                      <pic:spPr bwMode="auto">
                        <a:xfrm>
                          <a:off x="0" y="0"/>
                          <a:ext cx="1969770" cy="491490"/>
                        </a:xfrm>
                        <a:prstGeom prst="rect">
                          <a:avLst/>
                        </a:prstGeom>
                        <a:noFill/>
                      </pic:spPr>
                    </pic:pic>
                  </a:graphicData>
                </a:graphic>
              </wp:anchor>
            </w:drawing>
          </w:r>
          <w:r>
            <w:rPr>
              <w:rFonts w:eastAsia="Times New Roman"/>
              <w:noProof/>
              <w:szCs w:val="24"/>
              <w:lang w:val="de-CH" w:eastAsia="de-CH"/>
            </w:rPr>
            <mc:AlternateContent>
              <mc:Choice Requires="wpg">
                <w:drawing>
                  <wp:anchor distT="0" distB="0" distL="114300" distR="114300" simplePos="0" relativeHeight="251658240" behindDoc="0" locked="1" layoutInCell="1" allowOverlap="1" wp14:anchorId="627A8F3F" wp14:editId="12D66105">
                    <wp:simplePos x="0" y="0"/>
                    <wp:positionH relativeFrom="column">
                      <wp:posOffset>-122555</wp:posOffset>
                    </wp:positionH>
                    <wp:positionV relativeFrom="page">
                      <wp:posOffset>6985</wp:posOffset>
                    </wp:positionV>
                    <wp:extent cx="1980000" cy="493200"/>
                    <wp:effectExtent l="0" t="0" r="1270" b="2540"/>
                    <wp:wrapNone/>
                    <wp:docPr id="1" name="LogoCol"/>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1980000" cy="493200"/>
                              <a:chOff x="1411" y="9286"/>
                              <a:chExt cx="9056" cy="2250"/>
                            </a:xfrm>
                          </wpg:grpSpPr>
                          <pic:pic xmlns:pic="http://schemas.openxmlformats.org/drawingml/2006/picture">
                            <pic:nvPicPr>
                              <pic:cNvPr id="2" name="Picture 5" descr="Bundeslogo_sw_pos_600"/>
                              <pic:cNvPicPr>
                                <a:picLocks noChangeAspect="1" noChangeArrowheads="1"/>
                              </pic:cNvPicPr>
                            </pic:nvPicPr>
                            <pic:blipFill>
                              <a:blip r:embed="rId1">
                                <a:extLst>
                                  <a:ext uri="{28A0092B-C50C-407E-A947-70E740481C1C}">
                                    <a14:useLocalDpi xmlns:a14="http://schemas.microsoft.com/office/drawing/2010/main" val="0"/>
                                  </a:ext>
                                </a:extLst>
                              </a:blip>
                              <a:srcRect l="17969"/>
                              <a:stretch>
                                <a:fillRect/>
                              </a:stretch>
                            </pic:blipFill>
                            <pic:spPr bwMode="auto">
                              <a:xfrm>
                                <a:off x="3027" y="9286"/>
                                <a:ext cx="7440" cy="225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 name="Picture 6" descr="Bundeslogo_RGB_pos_600 neu"/>
                              <pic:cNvPicPr>
                                <a:picLocks noChangeAspect="1" noChangeArrowheads="1"/>
                              </pic:cNvPicPr>
                            </pic:nvPicPr>
                            <pic:blipFill>
                              <a:blip r:embed="rId2">
                                <a:extLst>
                                  <a:ext uri="{28A0092B-C50C-407E-A947-70E740481C1C}">
                                    <a14:useLocalDpi xmlns:a14="http://schemas.microsoft.com/office/drawing/2010/main" val="0"/>
                                  </a:ext>
                                </a:extLst>
                              </a:blip>
                              <a:srcRect r="82034"/>
                              <a:stretch>
                                <a:fillRect/>
                              </a:stretch>
                            </pic:blipFill>
                            <pic:spPr bwMode="auto">
                              <a:xfrm>
                                <a:off x="1411" y="9286"/>
                                <a:ext cx="1620" cy="2250"/>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0968702C" id="LogoCol" o:spid="_x0000_s1026" style="position:absolute;margin-left:-9.65pt;margin-top:.55pt;width:155.9pt;height:38.85pt;z-index:251658240;mso-position-vertical-relative:page" coordorigin="1411,9286" coordsize="9056,22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&#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7" type="#_x0000_t75" alt="Bundeslogo_sw_pos_600" style="position:absolute;left:3027;top:9286;width:7440;height:22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">
                      <v:imagedata r:id="rId3" o:title="Bundeslogo_sw_pos_600" cropleft="11776f"/>
                    </v:shape>
                    <v:shape id="Picture 6" o:spid="_x0000_s1028" type="#_x0000_t75" alt="Bundeslogo_RGB_pos_600 neu" style="position:absolute;left:1411;top:9286;width:1620;height:22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">
                      <v:imagedata r:id="rId4" o:title="Bundeslogo_RGB_pos_600 neu" cropright="53762f"/>
                    </v:shape>
                    <w10:wrap anchory="page"/>
                    <w10:anchorlock/>
                  </v:group>
                </w:pict>
              </mc:Fallback>
            </mc:AlternateContent>
          </w:r>
        </w:p>
      </w:tc>
      <w:tc>
        <w:tcPr>
          <w:tcW w:w="4933" w:type="dxa"/>
        </w:tcPr>
        <w:p w14:paraId="4B98B3AB" w14:textId="77777777" w:rsidR="00C34BE9" w:rsidRDefault="001E252C">
          <w:pPr>
            <w:spacing w:line="240" w:lineRule="auto"/>
            <w:rPr>
              <w:rFonts w:eastAsia="Times New Roman"/>
              <w:noProof/>
              <w:sz w:val="15"/>
              <w:szCs w:val="20"/>
              <w:lang w:eastAsia="de-CH"/>
            </w:rPr>
          </w:pPr>
          <w:r>
            <w:rPr>
              <w:rFonts w:eastAsia="Times New Roman"/>
              <w:noProof/>
              <w:sz w:val="15"/>
              <w:szCs w:val="20"/>
              <w:lang w:eastAsia="de-CH"/>
            </w:rPr>
            <w:t>Eidgenössische Berufsmaturitätskommission EBMK</w:t>
          </w:r>
          <w:r>
            <w:rPr>
              <w:rFonts w:eastAsia="Times New Roman"/>
              <w:noProof/>
              <w:sz w:val="15"/>
              <w:szCs w:val="20"/>
              <w:lang w:eastAsia="de-CH"/>
            </w:rPr>
            <w:br/>
            <w:t>Commission fédérale de la maturité professionnelle CFMP</w:t>
          </w:r>
        </w:p>
        <w:p w14:paraId="3C31909F" w14:textId="77777777" w:rsidR="00C34BE9" w:rsidRDefault="001E252C">
          <w:pPr>
            <w:spacing w:line="240" w:lineRule="auto"/>
            <w:rPr>
              <w:rFonts w:eastAsia="Times New Roman"/>
              <w:noProof/>
              <w:sz w:val="15"/>
              <w:szCs w:val="20"/>
              <w:lang w:val="it-CH" w:eastAsia="de-CH"/>
            </w:rPr>
          </w:pPr>
          <w:r>
            <w:rPr>
              <w:rFonts w:eastAsia="Times New Roman"/>
              <w:noProof/>
              <w:sz w:val="15"/>
              <w:szCs w:val="20"/>
              <w:lang w:val="it-CH" w:eastAsia="de-CH"/>
            </w:rPr>
            <w:t>Commissione federale di maturità professionale CFMP</w:t>
          </w:r>
        </w:p>
        <w:p w14:paraId="5485F402" w14:textId="77777777" w:rsidR="00C34BE9" w:rsidRDefault="001E252C">
          <w:pPr>
            <w:pStyle w:val="zzKopfOE"/>
            <w:spacing w:line="240" w:lineRule="auto"/>
            <w:rPr>
              <w:lang w:val="it-CH"/>
            </w:rPr>
          </w:pPr>
          <w:r>
            <w:rPr>
              <w:szCs w:val="20"/>
              <w:lang w:val="it-CH" w:eastAsia="de-CH"/>
            </w:rPr>
            <w:t>Cumissiun federala per la maturitad professiunala CFMP</w:t>
          </w:r>
        </w:p>
      </w:tc>
    </w:tr>
  </w:tbl>
  <w:p w14:paraId="33F46AC9" w14:textId="77777777" w:rsidR="00C34BE9" w:rsidRDefault="00C34BE9">
    <w:pPr>
      <w:pStyle w:val="zzRef"/>
      <w:ind w:left="-142"/>
      <w:rPr>
        <w:lang w:val="it-CH" w:eastAsia="de-C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B0B5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29F4C41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4886AA2C"/>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B8727F7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733091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961B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DB828E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D6DCEE"/>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3A87286"/>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B330F02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7E468A2"/>
    <w:multiLevelType w:val="multilevel"/>
    <w:tmpl w:val="08070023"/>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0A7F5353"/>
    <w:multiLevelType w:val="hybridMultilevel"/>
    <w:tmpl w:val="CE147398"/>
    <w:lvl w:ilvl="0" w:tplc="7C821962">
      <w:start w:val="1"/>
      <w:numFmt w:val="bullet"/>
      <w:lvlText w:val=""/>
      <w:lvlJc w:val="left"/>
      <w:pPr>
        <w:ind w:left="578"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2" w15:restartNumberingAfterBreak="0">
    <w:nsid w:val="16637DD1"/>
    <w:multiLevelType w:val="hybridMultilevel"/>
    <w:tmpl w:val="1D0E0686"/>
    <w:lvl w:ilvl="0" w:tplc="FA5AF28C">
      <w:start w:val="1"/>
      <w:numFmt w:val="bullet"/>
      <w:pStyle w:val="ListeStrichI"/>
      <w:lvlText w:val="-"/>
      <w:lvlJc w:val="left"/>
      <w:pPr>
        <w:tabs>
          <w:tab w:val="num" w:pos="360"/>
        </w:tabs>
        <w:ind w:left="284" w:hanging="284"/>
      </w:pPr>
      <w:rPr>
        <w:rFonts w:hint="default"/>
        <w:b/>
        <w:i w:val="0"/>
        <w:sz w:val="22"/>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E3708F"/>
    <w:multiLevelType w:val="hybridMultilevel"/>
    <w:tmpl w:val="763A2F96"/>
    <w:lvl w:ilvl="0" w:tplc="CA1070E0">
      <w:start w:val="1"/>
      <w:numFmt w:val="lowerLetter"/>
      <w:lvlText w:val="%1)"/>
      <w:lvlJc w:val="left"/>
      <w:pPr>
        <w:tabs>
          <w:tab w:val="num" w:pos="417"/>
        </w:tabs>
        <w:ind w:left="417" w:hanging="360"/>
      </w:p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274E1A"/>
    <w:multiLevelType w:val="multilevel"/>
    <w:tmpl w:val="814C9FDE"/>
    <w:lvl w:ilvl="0">
      <w:start w:val="1"/>
      <w:numFmt w:val="decimal"/>
      <w:lvlRestart w:val="0"/>
      <w:pStyle w:val="berschrift1"/>
      <w:lvlText w:val="%1"/>
      <w:lvlJc w:val="left"/>
      <w:pPr>
        <w:tabs>
          <w:tab w:val="num" w:pos="964"/>
        </w:tabs>
        <w:ind w:left="964" w:hanging="964"/>
      </w:pPr>
      <w:rPr>
        <w:rFonts w:hint="default"/>
      </w:rPr>
    </w:lvl>
    <w:lvl w:ilvl="1">
      <w:start w:val="1"/>
      <w:numFmt w:val="decimal"/>
      <w:pStyle w:val="berschrift2"/>
      <w:lvlText w:val="%1.%2"/>
      <w:lvlJc w:val="left"/>
      <w:pPr>
        <w:tabs>
          <w:tab w:val="num" w:pos="964"/>
        </w:tabs>
        <w:ind w:left="964" w:hanging="964"/>
      </w:pPr>
      <w:rPr>
        <w:rFonts w:hint="default"/>
      </w:rPr>
    </w:lvl>
    <w:lvl w:ilvl="2">
      <w:start w:val="1"/>
      <w:numFmt w:val="decimal"/>
      <w:pStyle w:val="berschrift3"/>
      <w:lvlText w:val="%1.%2.%3"/>
      <w:lvlJc w:val="left"/>
      <w:pPr>
        <w:tabs>
          <w:tab w:val="num" w:pos="964"/>
        </w:tabs>
        <w:ind w:left="964" w:hanging="964"/>
      </w:pPr>
      <w:rPr>
        <w:rFonts w:hint="default"/>
      </w:rPr>
    </w:lvl>
    <w:lvl w:ilvl="3">
      <w:start w:val="1"/>
      <w:numFmt w:val="decimal"/>
      <w:pStyle w:val="berschrift4"/>
      <w:lvlText w:val="%1.%2.%3.%4"/>
      <w:lvlJc w:val="left"/>
      <w:pPr>
        <w:tabs>
          <w:tab w:val="num" w:pos="1080"/>
        </w:tabs>
        <w:ind w:left="0" w:firstLine="0"/>
      </w:pPr>
      <w:rPr>
        <w:rFonts w:hint="default"/>
      </w:rPr>
    </w:lvl>
    <w:lvl w:ilvl="4">
      <w:start w:val="1"/>
      <w:numFmt w:val="decimal"/>
      <w:pStyle w:val="berschrift5"/>
      <w:lvlText w:val="%1.%2.%3.%4.%5"/>
      <w:lvlJc w:val="left"/>
      <w:pPr>
        <w:tabs>
          <w:tab w:val="num" w:pos="1440"/>
        </w:tabs>
        <w:ind w:left="0" w:firstLine="0"/>
      </w:pPr>
      <w:rPr>
        <w:rFonts w:hint="default"/>
      </w:rPr>
    </w:lvl>
    <w:lvl w:ilvl="5">
      <w:start w:val="1"/>
      <w:numFmt w:val="decimal"/>
      <w:pStyle w:val="berschrift6"/>
      <w:lvlText w:val="%1.%2.%3.%4.%5.%6"/>
      <w:lvlJc w:val="left"/>
      <w:pPr>
        <w:tabs>
          <w:tab w:val="num" w:pos="1440"/>
        </w:tabs>
        <w:ind w:left="0" w:firstLine="0"/>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5" w15:restartNumberingAfterBreak="0">
    <w:nsid w:val="3A3E2EC3"/>
    <w:multiLevelType w:val="hybridMultilevel"/>
    <w:tmpl w:val="A45AA6F4"/>
    <w:lvl w:ilvl="0" w:tplc="DFFC7FF6">
      <w:start w:val="1"/>
      <w:numFmt w:val="bullet"/>
      <w:pStyle w:val="ListePunktII"/>
      <w:lvlText w:val=""/>
      <w:lvlJc w:val="left"/>
      <w:pPr>
        <w:tabs>
          <w:tab w:val="num" w:pos="644"/>
        </w:tabs>
        <w:ind w:left="567" w:hanging="283"/>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2C4EA5"/>
    <w:multiLevelType w:val="multilevel"/>
    <w:tmpl w:val="EC447728"/>
    <w:styleLink w:val="111111"/>
    <w:lvl w:ilvl="0">
      <w:start w:val="1"/>
      <w:numFmt w:val="decimal"/>
      <w:lvlText w:val="%1."/>
      <w:lvlJc w:val="left"/>
      <w:pPr>
        <w:ind w:left="284" w:hanging="284"/>
      </w:pPr>
      <w:rPr>
        <w:rFonts w:hint="default"/>
      </w:rPr>
    </w:lvl>
    <w:lvl w:ilvl="1">
      <w:start w:val="1"/>
      <w:numFmt w:val="decimal"/>
      <w:lvlText w:val="%1.%2."/>
      <w:lvlJc w:val="left"/>
      <w:pPr>
        <w:ind w:left="568" w:hanging="284"/>
      </w:pPr>
      <w:rPr>
        <w:rFonts w:hint="default"/>
      </w:rPr>
    </w:lvl>
    <w:lvl w:ilvl="2">
      <w:start w:val="1"/>
      <w:numFmt w:val="decimal"/>
      <w:lvlText w:val="%1.%2.%3."/>
      <w:lvlJc w:val="left"/>
      <w:pPr>
        <w:ind w:left="852" w:hanging="284"/>
      </w:pPr>
      <w:rPr>
        <w:rFonts w:hint="default"/>
      </w:rPr>
    </w:lvl>
    <w:lvl w:ilvl="3">
      <w:start w:val="1"/>
      <w:numFmt w:val="decimal"/>
      <w:lvlText w:val="%1.%2.%3.%4."/>
      <w:lvlJc w:val="left"/>
      <w:pPr>
        <w:ind w:left="1136" w:hanging="284"/>
      </w:pPr>
      <w:rPr>
        <w:rFonts w:hint="default"/>
      </w:rPr>
    </w:lvl>
    <w:lvl w:ilvl="4">
      <w:start w:val="1"/>
      <w:numFmt w:val="decimal"/>
      <w:lvlText w:val="%1.%2.%3.%4.%5."/>
      <w:lvlJc w:val="left"/>
      <w:pPr>
        <w:ind w:left="1420" w:hanging="284"/>
      </w:pPr>
      <w:rPr>
        <w:rFonts w:hint="default"/>
      </w:rPr>
    </w:lvl>
    <w:lvl w:ilvl="5">
      <w:start w:val="1"/>
      <w:numFmt w:val="decimal"/>
      <w:lvlText w:val="%1.%2.%3.%4.%5.%6."/>
      <w:lvlJc w:val="left"/>
      <w:pPr>
        <w:ind w:left="1704" w:hanging="284"/>
      </w:pPr>
      <w:rPr>
        <w:rFonts w:hint="default"/>
      </w:rPr>
    </w:lvl>
    <w:lvl w:ilvl="6">
      <w:start w:val="1"/>
      <w:numFmt w:val="decimal"/>
      <w:lvlText w:val="%1.%2.%3.%4.%5.%6.%7."/>
      <w:lvlJc w:val="left"/>
      <w:pPr>
        <w:ind w:left="1988" w:hanging="284"/>
      </w:pPr>
      <w:rPr>
        <w:rFonts w:hint="default"/>
      </w:rPr>
    </w:lvl>
    <w:lvl w:ilvl="7">
      <w:start w:val="1"/>
      <w:numFmt w:val="decimal"/>
      <w:lvlText w:val="%1.%2.%3.%4.%5.%6.%7.%8."/>
      <w:lvlJc w:val="left"/>
      <w:pPr>
        <w:ind w:left="2272" w:hanging="284"/>
      </w:pPr>
      <w:rPr>
        <w:rFonts w:hint="default"/>
      </w:rPr>
    </w:lvl>
    <w:lvl w:ilvl="8">
      <w:start w:val="1"/>
      <w:numFmt w:val="decimal"/>
      <w:lvlText w:val="%1.%2.%3.%4.%5.%6.%7.%8.%9."/>
      <w:lvlJc w:val="left"/>
      <w:pPr>
        <w:ind w:left="2556" w:hanging="284"/>
      </w:pPr>
      <w:rPr>
        <w:rFonts w:hint="default"/>
      </w:rPr>
    </w:lvl>
  </w:abstractNum>
  <w:abstractNum w:abstractNumId="17" w15:restartNumberingAfterBreak="0">
    <w:nsid w:val="4355687C"/>
    <w:multiLevelType w:val="hybridMultilevel"/>
    <w:tmpl w:val="2576A108"/>
    <w:lvl w:ilvl="0" w:tplc="0807000F">
      <w:start w:val="1"/>
      <w:numFmt w:val="decimal"/>
      <w:lvlText w:val="%1."/>
      <w:lvlJc w:val="left"/>
      <w:pPr>
        <w:ind w:left="720" w:hanging="360"/>
      </w:pPr>
      <w:rPr>
        <w:rFonts w:hint="default"/>
      </w:rPr>
    </w:lvl>
    <w:lvl w:ilvl="1" w:tplc="08070019">
      <w:start w:val="1"/>
      <w:numFmt w:val="lowerLetter"/>
      <w:lvlText w:val="%2."/>
      <w:lvlJc w:val="left"/>
      <w:pPr>
        <w:ind w:left="1440" w:hanging="360"/>
      </w:pPr>
    </w:lvl>
    <w:lvl w:ilvl="2" w:tplc="0807001B">
      <w:start w:val="1"/>
      <w:numFmt w:val="lowerRoman"/>
      <w:lvlText w:val="%3."/>
      <w:lvlJc w:val="right"/>
      <w:pPr>
        <w:ind w:left="2160" w:hanging="180"/>
      </w:pPr>
    </w:lvl>
    <w:lvl w:ilvl="3" w:tplc="0807000F">
      <w:start w:val="1"/>
      <w:numFmt w:val="decimal"/>
      <w:lvlText w:val="%4."/>
      <w:lvlJc w:val="left"/>
      <w:pPr>
        <w:ind w:left="2880" w:hanging="360"/>
      </w:pPr>
    </w:lvl>
    <w:lvl w:ilvl="4" w:tplc="08070019">
      <w:start w:val="1"/>
      <w:numFmt w:val="lowerLetter"/>
      <w:lvlText w:val="%5."/>
      <w:lvlJc w:val="left"/>
      <w:pPr>
        <w:ind w:left="3600" w:hanging="360"/>
      </w:pPr>
    </w:lvl>
    <w:lvl w:ilvl="5" w:tplc="0807001B">
      <w:start w:val="1"/>
      <w:numFmt w:val="lowerRoman"/>
      <w:lvlText w:val="%6."/>
      <w:lvlJc w:val="right"/>
      <w:pPr>
        <w:ind w:left="4320" w:hanging="180"/>
      </w:pPr>
    </w:lvl>
    <w:lvl w:ilvl="6" w:tplc="0807000F">
      <w:start w:val="1"/>
      <w:numFmt w:val="decimal"/>
      <w:lvlText w:val="%7."/>
      <w:lvlJc w:val="left"/>
      <w:pPr>
        <w:ind w:left="5040" w:hanging="360"/>
      </w:pPr>
    </w:lvl>
    <w:lvl w:ilvl="7" w:tplc="08070019">
      <w:start w:val="1"/>
      <w:numFmt w:val="lowerLetter"/>
      <w:lvlText w:val="%8."/>
      <w:lvlJc w:val="left"/>
      <w:pPr>
        <w:ind w:left="5760" w:hanging="360"/>
      </w:pPr>
    </w:lvl>
    <w:lvl w:ilvl="8" w:tplc="0807001B">
      <w:start w:val="1"/>
      <w:numFmt w:val="lowerRoman"/>
      <w:lvlText w:val="%9."/>
      <w:lvlJc w:val="right"/>
      <w:pPr>
        <w:ind w:left="6480" w:hanging="180"/>
      </w:pPr>
    </w:lvl>
  </w:abstractNum>
  <w:abstractNum w:abstractNumId="18" w15:restartNumberingAfterBreak="0">
    <w:nsid w:val="4BE13D95"/>
    <w:multiLevelType w:val="hybridMultilevel"/>
    <w:tmpl w:val="7BF277F4"/>
    <w:lvl w:ilvl="0" w:tplc="24A05BFE">
      <w:start w:val="1"/>
      <w:numFmt w:val="lowerLetter"/>
      <w:pStyle w:val="Listea"/>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9" w15:restartNumberingAfterBreak="0">
    <w:nsid w:val="57F40645"/>
    <w:multiLevelType w:val="hybridMultilevel"/>
    <w:tmpl w:val="4364B522"/>
    <w:lvl w:ilvl="0" w:tplc="8570C228">
      <w:start w:val="1"/>
      <w:numFmt w:val="decimal"/>
      <w:pStyle w:val="Liste1"/>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FF61948"/>
    <w:multiLevelType w:val="singleLevel"/>
    <w:tmpl w:val="8370FEDE"/>
    <w:lvl w:ilvl="0">
      <w:start w:val="1"/>
      <w:numFmt w:val="bullet"/>
      <w:pStyle w:val="ListePunktI"/>
      <w:lvlText w:val=""/>
      <w:lvlJc w:val="left"/>
      <w:pPr>
        <w:tabs>
          <w:tab w:val="num" w:pos="360"/>
        </w:tabs>
        <w:ind w:left="284" w:hanging="284"/>
      </w:pPr>
      <w:rPr>
        <w:rFonts w:ascii="Symbol" w:hAnsi="Symbol" w:hint="default"/>
      </w:rPr>
    </w:lvl>
  </w:abstractNum>
  <w:abstractNum w:abstractNumId="21" w15:restartNumberingAfterBreak="0">
    <w:nsid w:val="604C0773"/>
    <w:multiLevelType w:val="hybridMultilevel"/>
    <w:tmpl w:val="6EF8892A"/>
    <w:lvl w:ilvl="0" w:tplc="2288297C">
      <w:start w:val="1"/>
      <w:numFmt w:val="decimal"/>
      <w:lvlText w:val="%1."/>
      <w:lvlJc w:val="left"/>
      <w:pPr>
        <w:ind w:left="720" w:hanging="360"/>
      </w:pPr>
      <w:rPr>
        <w:rFonts w:hint="default"/>
        <w:color w:val="auto"/>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2" w15:restartNumberingAfterBreak="0">
    <w:nsid w:val="6D3F46FE"/>
    <w:multiLevelType w:val="multilevel"/>
    <w:tmpl w:val="31C6D148"/>
    <w:styleLink w:val="1ai"/>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3" w15:restartNumberingAfterBreak="0">
    <w:nsid w:val="78313C18"/>
    <w:multiLevelType w:val="hybridMultilevel"/>
    <w:tmpl w:val="3738D5C0"/>
    <w:lvl w:ilvl="0" w:tplc="100C000F">
      <w:start w:val="1"/>
      <w:numFmt w:val="decimal"/>
      <w:lvlText w:val="%1."/>
      <w:lvlJc w:val="left"/>
      <w:pPr>
        <w:ind w:left="720" w:hanging="360"/>
      </w:p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24" w15:restartNumberingAfterBreak="0">
    <w:nsid w:val="7E9439C2"/>
    <w:multiLevelType w:val="hybridMultilevel"/>
    <w:tmpl w:val="5984B344"/>
    <w:lvl w:ilvl="0" w:tplc="EDDA62C2">
      <w:start w:val="1"/>
      <w:numFmt w:val="bullet"/>
      <w:pStyle w:val="ListeStrichII"/>
      <w:lvlText w:val="-"/>
      <w:lvlJc w:val="left"/>
      <w:pPr>
        <w:tabs>
          <w:tab w:val="num" w:pos="644"/>
        </w:tabs>
        <w:ind w:left="568" w:hanging="284"/>
      </w:pPr>
      <w:rPr>
        <w:rFonts w:hint="default"/>
        <w:b/>
        <w:i w:val="0"/>
        <w:sz w:val="22"/>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2"/>
  </w:num>
  <w:num w:numId="6">
    <w:abstractNumId w:val="1"/>
  </w:num>
  <w:num w:numId="7">
    <w:abstractNumId w:val="0"/>
  </w:num>
  <w:num w:numId="8">
    <w:abstractNumId w:val="3"/>
  </w:num>
  <w:num w:numId="9">
    <w:abstractNumId w:val="8"/>
  </w:num>
  <w:num w:numId="10">
    <w:abstractNumId w:val="4"/>
  </w:num>
  <w:num w:numId="11">
    <w:abstractNumId w:val="14"/>
  </w:num>
  <w:num w:numId="12">
    <w:abstractNumId w:val="14"/>
  </w:num>
  <w:num w:numId="13">
    <w:abstractNumId w:val="14"/>
  </w:num>
  <w:num w:numId="14">
    <w:abstractNumId w:val="19"/>
  </w:num>
  <w:num w:numId="15">
    <w:abstractNumId w:val="13"/>
  </w:num>
  <w:num w:numId="16">
    <w:abstractNumId w:val="12"/>
  </w:num>
  <w:num w:numId="17">
    <w:abstractNumId w:val="20"/>
  </w:num>
  <w:num w:numId="18">
    <w:abstractNumId w:val="24"/>
  </w:num>
  <w:num w:numId="19">
    <w:abstractNumId w:val="15"/>
  </w:num>
  <w:num w:numId="20">
    <w:abstractNumId w:val="18"/>
  </w:num>
  <w:num w:numId="21">
    <w:abstractNumId w:val="19"/>
  </w:num>
  <w:num w:numId="22">
    <w:abstractNumId w:val="18"/>
  </w:num>
  <w:num w:numId="23">
    <w:abstractNumId w:val="20"/>
  </w:num>
  <w:num w:numId="24">
    <w:abstractNumId w:val="15"/>
  </w:num>
  <w:num w:numId="25">
    <w:abstractNumId w:val="12"/>
  </w:num>
  <w:num w:numId="26">
    <w:abstractNumId w:val="2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4"/>
  </w:num>
  <w:num w:numId="34">
    <w:abstractNumId w:val="14"/>
  </w:num>
  <w:num w:numId="35">
    <w:abstractNumId w:val="14"/>
  </w:num>
  <w:num w:numId="36">
    <w:abstractNumId w:val="16"/>
  </w:num>
  <w:num w:numId="37">
    <w:abstractNumId w:val="22"/>
  </w:num>
  <w:num w:numId="38">
    <w:abstractNumId w:val="10"/>
  </w:num>
  <w:num w:numId="39">
    <w:abstractNumId w:val="14"/>
  </w:num>
  <w:num w:numId="40">
    <w:abstractNumId w:val="14"/>
  </w:num>
  <w:num w:numId="41">
    <w:abstractNumId w:val="14"/>
  </w:num>
  <w:num w:numId="42">
    <w:abstractNumId w:val="17"/>
  </w:num>
  <w:num w:numId="43">
    <w:abstractNumId w:val="11"/>
  </w:num>
  <w:num w:numId="44">
    <w:abstractNumId w:val="21"/>
  </w:num>
  <w:num w:numId="45">
    <w:abstractNumId w:val="23"/>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consecutiveHyphenLimit w:val="3"/>
  <w:hyphenationZone w:val="280"/>
  <w:doNotHyphenateCaps/>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4BE9"/>
    <w:rsid w:val="000708AC"/>
    <w:rsid w:val="000718A8"/>
    <w:rsid w:val="000735B0"/>
    <w:rsid w:val="00075B94"/>
    <w:rsid w:val="000F49C0"/>
    <w:rsid w:val="00121F1D"/>
    <w:rsid w:val="00141B8F"/>
    <w:rsid w:val="00154AE4"/>
    <w:rsid w:val="0016017B"/>
    <w:rsid w:val="00181C2D"/>
    <w:rsid w:val="00186663"/>
    <w:rsid w:val="001A0F5C"/>
    <w:rsid w:val="001A24BD"/>
    <w:rsid w:val="001B00FD"/>
    <w:rsid w:val="001E252C"/>
    <w:rsid w:val="001F12CF"/>
    <w:rsid w:val="002054B8"/>
    <w:rsid w:val="00240837"/>
    <w:rsid w:val="0026358F"/>
    <w:rsid w:val="00264492"/>
    <w:rsid w:val="00271392"/>
    <w:rsid w:val="002A33F6"/>
    <w:rsid w:val="002E625B"/>
    <w:rsid w:val="0030007A"/>
    <w:rsid w:val="00322C07"/>
    <w:rsid w:val="00353DEF"/>
    <w:rsid w:val="00361803"/>
    <w:rsid w:val="00367332"/>
    <w:rsid w:val="003711F6"/>
    <w:rsid w:val="003F2BDB"/>
    <w:rsid w:val="00447D25"/>
    <w:rsid w:val="00460F1F"/>
    <w:rsid w:val="004D438C"/>
    <w:rsid w:val="00521848"/>
    <w:rsid w:val="005471F2"/>
    <w:rsid w:val="005511DD"/>
    <w:rsid w:val="0056287F"/>
    <w:rsid w:val="00574BC8"/>
    <w:rsid w:val="00597C3F"/>
    <w:rsid w:val="005B0CBD"/>
    <w:rsid w:val="005C7A76"/>
    <w:rsid w:val="005D20C9"/>
    <w:rsid w:val="005E4C25"/>
    <w:rsid w:val="005F71BC"/>
    <w:rsid w:val="0060087B"/>
    <w:rsid w:val="00654B59"/>
    <w:rsid w:val="00654D23"/>
    <w:rsid w:val="00695EC7"/>
    <w:rsid w:val="00726B19"/>
    <w:rsid w:val="007725E6"/>
    <w:rsid w:val="007A4FB8"/>
    <w:rsid w:val="007D3350"/>
    <w:rsid w:val="00837B6A"/>
    <w:rsid w:val="008F1218"/>
    <w:rsid w:val="008F2255"/>
    <w:rsid w:val="00914CD8"/>
    <w:rsid w:val="009316A9"/>
    <w:rsid w:val="00935CF8"/>
    <w:rsid w:val="00954758"/>
    <w:rsid w:val="00965133"/>
    <w:rsid w:val="00A065A8"/>
    <w:rsid w:val="00A12FE1"/>
    <w:rsid w:val="00A463E4"/>
    <w:rsid w:val="00A52065"/>
    <w:rsid w:val="00A72DF6"/>
    <w:rsid w:val="00AD67FB"/>
    <w:rsid w:val="00AE0498"/>
    <w:rsid w:val="00B30995"/>
    <w:rsid w:val="00B352CA"/>
    <w:rsid w:val="00B43E22"/>
    <w:rsid w:val="00B47262"/>
    <w:rsid w:val="00B62C4B"/>
    <w:rsid w:val="00B84322"/>
    <w:rsid w:val="00BB5EDE"/>
    <w:rsid w:val="00BE6264"/>
    <w:rsid w:val="00BF322D"/>
    <w:rsid w:val="00C34BE9"/>
    <w:rsid w:val="00C47F54"/>
    <w:rsid w:val="00C6796D"/>
    <w:rsid w:val="00CC03B1"/>
    <w:rsid w:val="00CE16E5"/>
    <w:rsid w:val="00CE4122"/>
    <w:rsid w:val="00D01C07"/>
    <w:rsid w:val="00D11D97"/>
    <w:rsid w:val="00D267BB"/>
    <w:rsid w:val="00D5537F"/>
    <w:rsid w:val="00D62A1C"/>
    <w:rsid w:val="00D83531"/>
    <w:rsid w:val="00DA35EB"/>
    <w:rsid w:val="00DD1F11"/>
    <w:rsid w:val="00E07F2D"/>
    <w:rsid w:val="00E67A47"/>
    <w:rsid w:val="00E7215A"/>
    <w:rsid w:val="00E82C39"/>
    <w:rsid w:val="00E84130"/>
    <w:rsid w:val="00F7257E"/>
    <w:rsid w:val="00F8159C"/>
    <w:rsid w:val="00F8540C"/>
    <w:rsid w:val="00FF699C"/>
  </w:rsids>
  <m:mathPr>
    <m:mathFont m:val="Cambria Math"/>
    <m:brkBin m:val="before"/>
    <m:brkBinSub m:val="--"/>
    <m:smallFrac m:val="0"/>
    <m:dispDef/>
    <m:lMargin m:val="0"/>
    <m:rMargin m:val="0"/>
    <m:defJc m:val="centerGroup"/>
    <m:wrapIndent m:val="1440"/>
    <m:intLim m:val="subSup"/>
    <m:naryLim m:val="undOvr"/>
  </m:mathPr>
  <w:themeFontLang w:val="de-CH"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1681"/>
    <o:shapelayout v:ext="edit">
      <o:idmap v:ext="edit" data="1"/>
    </o:shapelayout>
  </w:shapeDefaults>
  <w:decimalSymbol w:val="."/>
  <w:listSeparator w:val=";"/>
  <w14:docId w14:val="5EF0286A"/>
  <w15:docId w15:val="{18B6E6D1-FA94-4B85-B5E6-3C51C3515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7"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5"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5"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7"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line="260" w:lineRule="atLeast"/>
    </w:pPr>
    <w:rPr>
      <w:szCs w:val="22"/>
      <w:lang w:val="fr-CH" w:eastAsia="en-US"/>
    </w:rPr>
  </w:style>
  <w:style w:type="paragraph" w:styleId="berschrift1">
    <w:name w:val="heading 1"/>
    <w:basedOn w:val="Standard"/>
    <w:next w:val="Standard"/>
    <w:link w:val="berschrift1Zchn"/>
    <w:uiPriority w:val="1"/>
    <w:qFormat/>
    <w:pPr>
      <w:keepNext/>
      <w:numPr>
        <w:numId w:val="41"/>
      </w:numPr>
      <w:suppressAutoHyphens/>
      <w:spacing w:before="360" w:after="180"/>
      <w:outlineLvl w:val="0"/>
    </w:pPr>
    <w:rPr>
      <w:rFonts w:eastAsia="Times New Roman"/>
      <w:b/>
      <w:bCs/>
      <w:sz w:val="28"/>
      <w:szCs w:val="24"/>
    </w:rPr>
  </w:style>
  <w:style w:type="paragraph" w:styleId="berschrift2">
    <w:name w:val="heading 2"/>
    <w:basedOn w:val="berschrift1"/>
    <w:next w:val="Standard"/>
    <w:link w:val="berschrift2Zchn"/>
    <w:uiPriority w:val="1"/>
    <w:qFormat/>
    <w:pPr>
      <w:numPr>
        <w:ilvl w:val="1"/>
      </w:numPr>
      <w:spacing w:before="240"/>
      <w:outlineLvl w:val="1"/>
    </w:pPr>
    <w:rPr>
      <w:bCs w:val="0"/>
      <w:sz w:val="24"/>
    </w:rPr>
  </w:style>
  <w:style w:type="paragraph" w:styleId="berschrift3">
    <w:name w:val="heading 3"/>
    <w:basedOn w:val="berschrift2"/>
    <w:next w:val="Standard"/>
    <w:link w:val="berschrift3Zchn"/>
    <w:uiPriority w:val="1"/>
    <w:qFormat/>
    <w:pPr>
      <w:numPr>
        <w:ilvl w:val="2"/>
      </w:numPr>
      <w:outlineLvl w:val="2"/>
    </w:pPr>
    <w:rPr>
      <w:rFonts w:cs="Arial"/>
      <w:bCs/>
      <w:sz w:val="20"/>
      <w:szCs w:val="26"/>
    </w:rPr>
  </w:style>
  <w:style w:type="paragraph" w:styleId="berschrift4">
    <w:name w:val="heading 4"/>
    <w:basedOn w:val="berschrift3"/>
    <w:next w:val="Standard"/>
    <w:link w:val="berschrift4Zchn"/>
    <w:uiPriority w:val="1"/>
    <w:unhideWhenUsed/>
    <w:qFormat/>
    <w:pPr>
      <w:keepLines/>
      <w:numPr>
        <w:ilvl w:val="3"/>
      </w:numPr>
      <w:outlineLvl w:val="3"/>
    </w:pPr>
    <w:rPr>
      <w:rFonts w:eastAsiaTheme="majorEastAsia" w:cstheme="majorBidi"/>
      <w:bCs w:val="0"/>
      <w:iCs/>
    </w:rPr>
  </w:style>
  <w:style w:type="paragraph" w:styleId="berschrift5">
    <w:name w:val="heading 5"/>
    <w:basedOn w:val="berschrift4"/>
    <w:next w:val="Standard"/>
    <w:link w:val="berschrift5Zchn"/>
    <w:uiPriority w:val="1"/>
    <w:unhideWhenUsed/>
    <w:qFormat/>
    <w:pPr>
      <w:numPr>
        <w:ilvl w:val="4"/>
      </w:numPr>
      <w:outlineLvl w:val="4"/>
    </w:pPr>
    <w:rPr>
      <w:b w:val="0"/>
      <w:i/>
    </w:rPr>
  </w:style>
  <w:style w:type="paragraph" w:styleId="berschrift6">
    <w:name w:val="heading 6"/>
    <w:basedOn w:val="berschrift5"/>
    <w:next w:val="Standard"/>
    <w:link w:val="berschrift6Zchn"/>
    <w:uiPriority w:val="1"/>
    <w:unhideWhenUsed/>
    <w:qFormat/>
    <w:pPr>
      <w:numPr>
        <w:ilvl w:val="5"/>
      </w:numPr>
      <w:outlineLvl w:val="5"/>
    </w:pPr>
    <w:rPr>
      <w:i w:val="0"/>
      <w:iCs w:val="0"/>
    </w:rPr>
  </w:style>
  <w:style w:type="paragraph" w:styleId="berschrift7">
    <w:name w:val="heading 7"/>
    <w:basedOn w:val="berschrift6"/>
    <w:next w:val="Standard"/>
    <w:link w:val="berschrift7Zchn"/>
    <w:uiPriority w:val="1"/>
    <w:unhideWhenUsed/>
    <w:qFormat/>
    <w:pPr>
      <w:numPr>
        <w:ilvl w:val="6"/>
      </w:numPr>
      <w:outlineLvl w:val="6"/>
    </w:pPr>
    <w:rPr>
      <w:iCs/>
    </w:rPr>
  </w:style>
  <w:style w:type="paragraph" w:styleId="berschrift8">
    <w:name w:val="heading 8"/>
    <w:basedOn w:val="berschrift7"/>
    <w:next w:val="Standard"/>
    <w:link w:val="berschrift8Zchn"/>
    <w:uiPriority w:val="1"/>
    <w:unhideWhenUsed/>
    <w:qFormat/>
    <w:pPr>
      <w:numPr>
        <w:ilvl w:val="7"/>
      </w:numPr>
      <w:outlineLvl w:val="7"/>
    </w:pPr>
    <w:rPr>
      <w:szCs w:val="20"/>
    </w:rPr>
  </w:style>
  <w:style w:type="paragraph" w:styleId="berschrift9">
    <w:name w:val="heading 9"/>
    <w:basedOn w:val="berschrift8"/>
    <w:next w:val="Standard"/>
    <w:link w:val="berschrift9Zchn"/>
    <w:uiPriority w:val="1"/>
    <w:unhideWhenUsed/>
    <w:qFormat/>
    <w:pPr>
      <w:numPr>
        <w:ilvl w:val="8"/>
      </w:numPr>
      <w:outlineLvl w:val="8"/>
    </w:pPr>
    <w:rPr>
      <w:iCs w:val="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semiHidden/>
    <w:unhideWhenUsed/>
    <w:rPr>
      <w:rFonts w:ascii="Times New Roman" w:hAnsi="Times New Roman"/>
      <w:szCs w:val="24"/>
    </w:rPr>
  </w:style>
  <w:style w:type="paragraph" w:styleId="Blocktext">
    <w:name w:val="Block Text"/>
    <w:basedOn w:val="Standard"/>
    <w:uiPriority w:val="99"/>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eastAsiaTheme="minorEastAsia" w:cstheme="minorBidi"/>
      <w:i/>
      <w:iCs/>
      <w:color w:val="4F81BD" w:themeColor="accent1"/>
    </w:rPr>
  </w:style>
  <w:style w:type="paragraph" w:styleId="Textkrper">
    <w:name w:val="Body Text"/>
    <w:basedOn w:val="Standard"/>
    <w:link w:val="TextkrperZchn"/>
    <w:uiPriority w:val="99"/>
    <w:semiHidden/>
    <w:unhideWhenUsed/>
  </w:style>
  <w:style w:type="character" w:customStyle="1" w:styleId="TextkrperZchn">
    <w:name w:val="Textkörper Zchn"/>
    <w:basedOn w:val="Absatz-Standardschriftart"/>
    <w:link w:val="Textkrper"/>
    <w:uiPriority w:val="99"/>
    <w:semiHidden/>
    <w:rPr>
      <w:rFonts w:ascii="Arial" w:hAnsi="Arial"/>
      <w:szCs w:val="22"/>
      <w:lang w:eastAsia="en-US"/>
    </w:rPr>
  </w:style>
  <w:style w:type="paragraph" w:styleId="Kopfzeile">
    <w:name w:val="header"/>
    <w:basedOn w:val="Standard"/>
    <w:link w:val="KopfzeileZchn"/>
    <w:unhideWhenUsed/>
    <w:pPr>
      <w:tabs>
        <w:tab w:val="center" w:pos="4536"/>
        <w:tab w:val="right" w:pos="9072"/>
      </w:tabs>
      <w:spacing w:line="240" w:lineRule="auto"/>
    </w:pPr>
  </w:style>
  <w:style w:type="character" w:customStyle="1" w:styleId="KopfzeileZchn">
    <w:name w:val="Kopfzeile Zchn"/>
    <w:basedOn w:val="Absatz-Standardschriftart"/>
    <w:link w:val="Kopfzeile"/>
    <w:rPr>
      <w:rFonts w:ascii="Arial" w:hAnsi="Arial"/>
      <w:szCs w:val="22"/>
      <w:lang w:eastAsia="en-US"/>
    </w:rPr>
  </w:style>
  <w:style w:type="paragraph" w:styleId="Fuzeile">
    <w:name w:val="footer"/>
    <w:basedOn w:val="Standard"/>
    <w:link w:val="FuzeileZchn"/>
    <w:uiPriority w:val="99"/>
    <w:unhideWhenUsed/>
    <w:pPr>
      <w:tabs>
        <w:tab w:val="center" w:pos="4536"/>
        <w:tab w:val="right" w:pos="9072"/>
      </w:tabs>
      <w:spacing w:line="240" w:lineRule="auto"/>
    </w:pPr>
    <w:rPr>
      <w:sz w:val="14"/>
    </w:rPr>
  </w:style>
  <w:style w:type="character" w:customStyle="1" w:styleId="FuzeileZchn">
    <w:name w:val="Fußzeile Zchn"/>
    <w:basedOn w:val="Absatz-Standardschriftart"/>
    <w:link w:val="Fuzeile"/>
    <w:uiPriority w:val="99"/>
    <w:rPr>
      <w:rFonts w:ascii="Arial" w:hAnsi="Arial"/>
      <w:sz w:val="14"/>
      <w:szCs w:val="22"/>
      <w:lang w:eastAsia="en-US"/>
    </w:rPr>
  </w:style>
  <w:style w:type="paragraph" w:styleId="Sprechblasentext">
    <w:name w:val="Balloon Text"/>
    <w:basedOn w:val="Standard"/>
    <w:link w:val="SprechblasentextZchn"/>
    <w:uiPriority w:val="99"/>
    <w:semiHidden/>
    <w:unhideWhenUsed/>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lang w:eastAsia="en-US"/>
    </w:rPr>
  </w:style>
  <w:style w:type="paragraph" w:customStyle="1" w:styleId="zzKopfDept">
    <w:name w:val="zz KopfDept"/>
    <w:next w:val="Standard"/>
    <w:pPr>
      <w:suppressAutoHyphens/>
      <w:spacing w:after="100" w:line="200" w:lineRule="atLeast"/>
      <w:contextualSpacing/>
    </w:pPr>
    <w:rPr>
      <w:rFonts w:eastAsia="Times New Roman"/>
      <w:noProof/>
      <w:sz w:val="15"/>
      <w:lang w:val="fr-CH"/>
    </w:rPr>
  </w:style>
  <w:style w:type="paragraph" w:customStyle="1" w:styleId="zzKopfFett">
    <w:name w:val="zz KopfFett"/>
    <w:next w:val="Kopfzeile"/>
    <w:pPr>
      <w:suppressAutoHyphens/>
      <w:spacing w:line="200" w:lineRule="atLeast"/>
    </w:pPr>
    <w:rPr>
      <w:rFonts w:eastAsia="Times New Roman"/>
      <w:b/>
      <w:noProof/>
      <w:sz w:val="15"/>
      <w:lang w:val="fr-CH"/>
    </w:rPr>
  </w:style>
  <w:style w:type="paragraph" w:customStyle="1" w:styleId="zzKopfOE">
    <w:name w:val="zz KopfOE"/>
    <w:pPr>
      <w:spacing w:line="200" w:lineRule="atLeast"/>
    </w:pPr>
    <w:rPr>
      <w:rFonts w:eastAsia="Times New Roman"/>
      <w:noProof/>
      <w:sz w:val="15"/>
      <w:szCs w:val="24"/>
      <w:lang w:val="fr-CH" w:eastAsia="de-DE"/>
    </w:rPr>
  </w:style>
  <w:style w:type="paragraph" w:customStyle="1" w:styleId="zzPfad">
    <w:name w:val="zz Pfad"/>
    <w:basedOn w:val="Fuzeile"/>
    <w:pPr>
      <w:tabs>
        <w:tab w:val="clear" w:pos="4536"/>
        <w:tab w:val="clear" w:pos="9072"/>
      </w:tabs>
      <w:spacing w:line="160" w:lineRule="atLeast"/>
    </w:pPr>
    <w:rPr>
      <w:rFonts w:eastAsia="Times New Roman"/>
      <w:bCs/>
      <w:noProof/>
      <w:sz w:val="12"/>
      <w:szCs w:val="24"/>
      <w:lang w:eastAsia="de-DE"/>
    </w:rPr>
  </w:style>
  <w:style w:type="paragraph" w:customStyle="1" w:styleId="zzSeite">
    <w:name w:val="zz Seite"/>
    <w:pPr>
      <w:spacing w:line="200" w:lineRule="atLeast"/>
      <w:jc w:val="right"/>
    </w:pPr>
    <w:rPr>
      <w:rFonts w:eastAsia="Times New Roman"/>
      <w:sz w:val="14"/>
      <w:szCs w:val="24"/>
      <w:lang w:val="fr-CH" w:eastAsia="en-US"/>
    </w:rPr>
  </w:style>
  <w:style w:type="paragraph" w:customStyle="1" w:styleId="Tabellentextklein">
    <w:name w:val="Tabellentext klein"/>
    <w:basedOn w:val="Standard"/>
    <w:uiPriority w:val="4"/>
    <w:qFormat/>
    <w:pPr>
      <w:spacing w:before="20" w:line="180" w:lineRule="atLeast"/>
      <w:ind w:left="57" w:right="57"/>
    </w:pPr>
    <w:rPr>
      <w:sz w:val="18"/>
    </w:rPr>
  </w:style>
  <w:style w:type="paragraph" w:customStyle="1" w:styleId="zzRef">
    <w:name w:val="zz Ref"/>
    <w:basedOn w:val="Standard"/>
    <w:next w:val="Standard"/>
    <w:pPr>
      <w:spacing w:line="200" w:lineRule="atLeast"/>
    </w:pPr>
    <w:rPr>
      <w:rFonts w:eastAsia="Times New Roman"/>
      <w:sz w:val="15"/>
    </w:rPr>
  </w:style>
  <w:style w:type="character" w:customStyle="1" w:styleId="berschrift1Zchn">
    <w:name w:val="Überschrift 1 Zchn"/>
    <w:basedOn w:val="Absatz-Standardschriftart"/>
    <w:link w:val="berschrift1"/>
    <w:uiPriority w:val="1"/>
    <w:rPr>
      <w:rFonts w:eastAsia="Times New Roman"/>
      <w:b/>
      <w:bCs/>
      <w:sz w:val="28"/>
      <w:szCs w:val="24"/>
      <w:lang w:eastAsia="en-US"/>
    </w:rPr>
  </w:style>
  <w:style w:type="paragraph" w:customStyle="1" w:styleId="zzHaupttitel">
    <w:name w:val="zz Haupttitel"/>
    <w:basedOn w:val="Standard"/>
    <w:pPr>
      <w:keepNext/>
      <w:spacing w:line="400" w:lineRule="atLeast"/>
    </w:pPr>
    <w:rPr>
      <w:rFonts w:eastAsia="Times New Roman"/>
      <w:b/>
      <w:sz w:val="42"/>
      <w:lang w:eastAsia="de-DE"/>
    </w:rPr>
  </w:style>
  <w:style w:type="paragraph" w:customStyle="1" w:styleId="zzUntertitel">
    <w:name w:val="zz Untertitel"/>
    <w:basedOn w:val="Standard"/>
    <w:pPr>
      <w:spacing w:line="480" w:lineRule="atLeast"/>
    </w:pPr>
    <w:rPr>
      <w:rFonts w:eastAsia="Times New Roman"/>
      <w:sz w:val="42"/>
      <w:lang w:eastAsia="de-DE"/>
    </w:rPr>
  </w:style>
  <w:style w:type="paragraph" w:customStyle="1" w:styleId="zzAdresse">
    <w:name w:val="zz Adresse"/>
    <w:basedOn w:val="Standard"/>
    <w:rPr>
      <w:rFonts w:eastAsia="Times New Roman"/>
      <w:noProof/>
      <w:szCs w:val="24"/>
    </w:rPr>
  </w:style>
  <w:style w:type="paragraph" w:customStyle="1" w:styleId="zzFussAdr">
    <w:name w:val="zz FussAdr"/>
    <w:pPr>
      <w:spacing w:line="200" w:lineRule="atLeast"/>
    </w:pPr>
    <w:rPr>
      <w:rFonts w:eastAsia="Times New Roman"/>
      <w:noProof/>
      <w:sz w:val="15"/>
      <w:szCs w:val="24"/>
      <w:lang w:val="fr-CH" w:eastAsia="de-DE"/>
    </w:rPr>
  </w:style>
  <w:style w:type="paragraph" w:customStyle="1" w:styleId="zzPost">
    <w:name w:val="zz Post"/>
    <w:next w:val="Standard"/>
    <w:pPr>
      <w:spacing w:after="100" w:line="200" w:lineRule="atLeast"/>
    </w:pPr>
    <w:rPr>
      <w:rFonts w:eastAsia="Times New Roman"/>
      <w:sz w:val="14"/>
      <w:u w:val="single"/>
      <w:lang w:val="fr-CH"/>
    </w:rPr>
  </w:style>
  <w:style w:type="paragraph" w:customStyle="1" w:styleId="zzZusatzformatI">
    <w:name w:val="zz Zusatzformat I"/>
    <w:basedOn w:val="Standard"/>
    <w:pPr>
      <w:spacing w:after="260"/>
    </w:pPr>
    <w:rPr>
      <w:rFonts w:eastAsia="Times New Roman"/>
      <w:szCs w:val="24"/>
    </w:rPr>
  </w:style>
  <w:style w:type="paragraph" w:customStyle="1" w:styleId="zzZusatzformatIfett">
    <w:name w:val="zz Zusatzformat I fett"/>
    <w:basedOn w:val="zzZusatzformatI"/>
    <w:next w:val="Standard"/>
    <w:rPr>
      <w:b/>
    </w:rPr>
  </w:style>
  <w:style w:type="paragraph" w:customStyle="1" w:styleId="zzZusatzformatII">
    <w:name w:val="zz Zusatzformat II"/>
    <w:basedOn w:val="Standard"/>
    <w:next w:val="zzZusatzformatI"/>
    <w:pPr>
      <w:spacing w:before="360"/>
    </w:pPr>
    <w:rPr>
      <w:rFonts w:eastAsia="Times New Roman"/>
      <w:b/>
      <w:sz w:val="24"/>
      <w:szCs w:val="24"/>
    </w:rPr>
  </w:style>
  <w:style w:type="paragraph" w:customStyle="1" w:styleId="zzZustellvermerke">
    <w:name w:val="zz Zustellvermerke"/>
    <w:basedOn w:val="Standard"/>
    <w:rPr>
      <w:rFonts w:eastAsia="Times New Roman"/>
      <w:b/>
      <w:szCs w:val="11"/>
    </w:rPr>
  </w:style>
  <w:style w:type="paragraph" w:styleId="Beschriftung">
    <w:name w:val="caption"/>
    <w:basedOn w:val="Standard"/>
    <w:next w:val="Standard"/>
    <w:uiPriority w:val="7"/>
    <w:qFormat/>
    <w:pPr>
      <w:spacing w:before="180"/>
    </w:pPr>
    <w:rPr>
      <w:rFonts w:eastAsia="Times New Roman"/>
      <w:bCs/>
      <w:szCs w:val="20"/>
    </w:rPr>
  </w:style>
  <w:style w:type="character" w:styleId="Hervorhebung">
    <w:name w:val="Emphasis"/>
    <w:basedOn w:val="Absatz-Standardschriftart"/>
    <w:uiPriority w:val="7"/>
    <w:qFormat/>
    <w:rPr>
      <w:rFonts w:ascii="Arial" w:hAnsi="Arial"/>
      <w:i/>
      <w:iCs/>
      <w:sz w:val="20"/>
    </w:rPr>
  </w:style>
  <w:style w:type="character" w:customStyle="1" w:styleId="berschrift2Zchn">
    <w:name w:val="Überschrift 2 Zchn"/>
    <w:basedOn w:val="Absatz-Standardschriftart"/>
    <w:link w:val="berschrift2"/>
    <w:uiPriority w:val="1"/>
    <w:rPr>
      <w:rFonts w:eastAsia="Times New Roman"/>
      <w:b/>
      <w:sz w:val="24"/>
      <w:szCs w:val="24"/>
      <w:lang w:eastAsia="en-US"/>
    </w:rPr>
  </w:style>
  <w:style w:type="character" w:customStyle="1" w:styleId="berschrift3Zchn">
    <w:name w:val="Überschrift 3 Zchn"/>
    <w:basedOn w:val="Absatz-Standardschriftart"/>
    <w:link w:val="berschrift3"/>
    <w:uiPriority w:val="1"/>
    <w:rPr>
      <w:rFonts w:eastAsia="Times New Roman" w:cs="Arial"/>
      <w:b/>
      <w:bCs/>
      <w:szCs w:val="26"/>
      <w:lang w:eastAsia="en-US"/>
    </w:rPr>
  </w:style>
  <w:style w:type="character" w:customStyle="1" w:styleId="berschrift4Zchn">
    <w:name w:val="Überschrift 4 Zchn"/>
    <w:basedOn w:val="Absatz-Standardschriftart"/>
    <w:link w:val="berschrift4"/>
    <w:uiPriority w:val="1"/>
    <w:rPr>
      <w:rFonts w:ascii="Arial" w:eastAsiaTheme="majorEastAsia" w:hAnsi="Arial" w:cstheme="majorBidi"/>
      <w:b/>
      <w:iCs/>
      <w:szCs w:val="26"/>
      <w:lang w:eastAsia="en-US"/>
    </w:rPr>
  </w:style>
  <w:style w:type="character" w:customStyle="1" w:styleId="berschrift5Zchn">
    <w:name w:val="Überschrift 5 Zchn"/>
    <w:basedOn w:val="Absatz-Standardschriftart"/>
    <w:link w:val="berschrift5"/>
    <w:uiPriority w:val="1"/>
    <w:rPr>
      <w:rFonts w:ascii="Arial" w:eastAsiaTheme="majorEastAsia" w:hAnsi="Arial" w:cstheme="majorBidi"/>
      <w:i/>
      <w:iCs/>
      <w:szCs w:val="26"/>
      <w:lang w:eastAsia="en-US"/>
    </w:rPr>
  </w:style>
  <w:style w:type="character" w:customStyle="1" w:styleId="berschrift6Zchn">
    <w:name w:val="Überschrift 6 Zchn"/>
    <w:basedOn w:val="Absatz-Standardschriftart"/>
    <w:link w:val="berschrift6"/>
    <w:uiPriority w:val="1"/>
    <w:rPr>
      <w:rFonts w:ascii="Arial" w:eastAsiaTheme="majorEastAsia" w:hAnsi="Arial" w:cstheme="majorBidi"/>
      <w:szCs w:val="26"/>
      <w:lang w:eastAsia="en-US"/>
    </w:rPr>
  </w:style>
  <w:style w:type="character" w:customStyle="1" w:styleId="berschrift7Zchn">
    <w:name w:val="Überschrift 7 Zchn"/>
    <w:basedOn w:val="Absatz-Standardschriftart"/>
    <w:link w:val="berschrift7"/>
    <w:uiPriority w:val="1"/>
    <w:rPr>
      <w:rFonts w:ascii="Arial" w:eastAsiaTheme="majorEastAsia" w:hAnsi="Arial" w:cstheme="majorBidi"/>
      <w:iCs/>
      <w:szCs w:val="26"/>
      <w:lang w:eastAsia="en-US"/>
    </w:rPr>
  </w:style>
  <w:style w:type="character" w:customStyle="1" w:styleId="berschrift8Zchn">
    <w:name w:val="Überschrift 8 Zchn"/>
    <w:basedOn w:val="Absatz-Standardschriftart"/>
    <w:link w:val="berschrift8"/>
    <w:uiPriority w:val="1"/>
    <w:rPr>
      <w:rFonts w:ascii="Arial" w:eastAsiaTheme="majorEastAsia" w:hAnsi="Arial" w:cstheme="majorBidi"/>
      <w:iCs/>
      <w:lang w:eastAsia="en-US"/>
    </w:rPr>
  </w:style>
  <w:style w:type="character" w:customStyle="1" w:styleId="berschrift9Zchn">
    <w:name w:val="Überschrift 9 Zchn"/>
    <w:basedOn w:val="Absatz-Standardschriftart"/>
    <w:link w:val="berschrift9"/>
    <w:uiPriority w:val="1"/>
    <w:rPr>
      <w:rFonts w:ascii="Arial" w:eastAsiaTheme="majorEastAsia" w:hAnsi="Arial" w:cstheme="majorBidi"/>
      <w:lang w:eastAsia="en-US"/>
    </w:rPr>
  </w:style>
  <w:style w:type="character" w:styleId="Hyperlink">
    <w:name w:val="Hyperlink"/>
    <w:basedOn w:val="Absatz-Standardschriftart"/>
    <w:rPr>
      <w:color w:val="0000FF"/>
      <w:u w:val="single"/>
    </w:rPr>
  </w:style>
  <w:style w:type="paragraph" w:customStyle="1" w:styleId="Liste1">
    <w:name w:val="Liste 1)"/>
    <w:uiPriority w:val="2"/>
    <w:qFormat/>
    <w:pPr>
      <w:numPr>
        <w:numId w:val="21"/>
      </w:numPr>
      <w:tabs>
        <w:tab w:val="clear" w:pos="360"/>
        <w:tab w:val="left" w:pos="284"/>
      </w:tabs>
      <w:spacing w:after="60" w:line="260" w:lineRule="atLeast"/>
      <w:ind w:left="284" w:hanging="284"/>
    </w:pPr>
    <w:rPr>
      <w:rFonts w:eastAsia="Times New Roman"/>
      <w:lang w:val="fr-CH" w:eastAsia="en-US"/>
    </w:rPr>
  </w:style>
  <w:style w:type="paragraph" w:customStyle="1" w:styleId="Listea">
    <w:name w:val="Liste a)"/>
    <w:basedOn w:val="Standard"/>
    <w:uiPriority w:val="2"/>
    <w:qFormat/>
    <w:pPr>
      <w:numPr>
        <w:numId w:val="22"/>
      </w:numPr>
      <w:tabs>
        <w:tab w:val="left" w:pos="567"/>
      </w:tabs>
      <w:spacing w:after="60"/>
      <w:ind w:left="568" w:hanging="284"/>
    </w:pPr>
  </w:style>
  <w:style w:type="paragraph" w:customStyle="1" w:styleId="ListeStrichI">
    <w:name w:val="Liste Strich I"/>
    <w:basedOn w:val="Standard"/>
    <w:uiPriority w:val="2"/>
    <w:qFormat/>
    <w:pPr>
      <w:numPr>
        <w:numId w:val="25"/>
      </w:numPr>
      <w:tabs>
        <w:tab w:val="clear" w:pos="360"/>
        <w:tab w:val="left" w:pos="284"/>
      </w:tabs>
      <w:spacing w:after="60"/>
    </w:pPr>
    <w:rPr>
      <w:rFonts w:eastAsia="Times New Roman"/>
      <w:szCs w:val="20"/>
      <w:lang w:eastAsia="de-DE"/>
    </w:rPr>
  </w:style>
  <w:style w:type="paragraph" w:customStyle="1" w:styleId="ListePunktI">
    <w:name w:val="Liste Punkt I"/>
    <w:basedOn w:val="Standard"/>
    <w:uiPriority w:val="2"/>
    <w:qFormat/>
    <w:pPr>
      <w:numPr>
        <w:numId w:val="23"/>
      </w:numPr>
      <w:tabs>
        <w:tab w:val="clear" w:pos="360"/>
        <w:tab w:val="left" w:pos="284"/>
      </w:tabs>
      <w:spacing w:after="60"/>
    </w:pPr>
  </w:style>
  <w:style w:type="paragraph" w:customStyle="1" w:styleId="ListeStrichII">
    <w:name w:val="Liste Strich II"/>
    <w:basedOn w:val="ListeStrichI"/>
    <w:uiPriority w:val="2"/>
    <w:qFormat/>
    <w:pPr>
      <w:numPr>
        <w:numId w:val="26"/>
      </w:numPr>
      <w:tabs>
        <w:tab w:val="clear" w:pos="284"/>
        <w:tab w:val="clear" w:pos="644"/>
        <w:tab w:val="left" w:pos="567"/>
      </w:tabs>
    </w:pPr>
  </w:style>
  <w:style w:type="paragraph" w:customStyle="1" w:styleId="ListePunktII">
    <w:name w:val="Liste Punkt II"/>
    <w:basedOn w:val="Standard"/>
    <w:uiPriority w:val="2"/>
    <w:qFormat/>
    <w:pPr>
      <w:numPr>
        <w:numId w:val="24"/>
      </w:numPr>
      <w:tabs>
        <w:tab w:val="clear" w:pos="644"/>
        <w:tab w:val="left" w:pos="567"/>
      </w:tabs>
      <w:spacing w:after="60"/>
      <w:ind w:left="568" w:hanging="284"/>
    </w:pPr>
  </w:style>
  <w:style w:type="paragraph" w:customStyle="1" w:styleId="Platzhalter">
    <w:name w:val="Platzhalter"/>
    <w:basedOn w:val="Standard"/>
    <w:next w:val="Standard"/>
    <w:uiPriority w:val="7"/>
    <w:qFormat/>
    <w:pPr>
      <w:spacing w:line="240" w:lineRule="auto"/>
    </w:pPr>
    <w:rPr>
      <w:rFonts w:eastAsia="Times New Roman"/>
      <w:sz w:val="2"/>
      <w:szCs w:val="2"/>
      <w:lang w:eastAsia="de-CH"/>
    </w:rPr>
  </w:style>
  <w:style w:type="paragraph" w:customStyle="1" w:styleId="Tabellentext">
    <w:name w:val="Tabellentext"/>
    <w:basedOn w:val="Standard"/>
    <w:uiPriority w:val="3"/>
    <w:qFormat/>
    <w:pPr>
      <w:spacing w:before="60" w:after="20"/>
      <w:ind w:left="57" w:right="57"/>
    </w:pPr>
    <w:rPr>
      <w:rFonts w:eastAsia="Times New Roman"/>
      <w:szCs w:val="24"/>
    </w:rPr>
  </w:style>
  <w:style w:type="paragraph" w:customStyle="1" w:styleId="Tabellentitel">
    <w:name w:val="Tabellentitel"/>
    <w:basedOn w:val="Standard"/>
    <w:uiPriority w:val="3"/>
    <w:qFormat/>
    <w:pPr>
      <w:keepNext/>
      <w:spacing w:before="60" w:after="20"/>
      <w:ind w:left="57" w:right="57"/>
    </w:pPr>
    <w:rPr>
      <w:rFonts w:eastAsia="Times New Roman"/>
      <w:b/>
      <w:szCs w:val="24"/>
    </w:rPr>
  </w:style>
  <w:style w:type="paragraph" w:customStyle="1" w:styleId="Tabellentitelklein">
    <w:name w:val="Tabellentitel klein"/>
    <w:basedOn w:val="Tabellentitel"/>
    <w:uiPriority w:val="4"/>
    <w:qFormat/>
    <w:pPr>
      <w:spacing w:before="20" w:after="0" w:line="180" w:lineRule="atLeast"/>
    </w:pPr>
    <w:rPr>
      <w:sz w:val="18"/>
    </w:rPr>
  </w:style>
  <w:style w:type="paragraph" w:styleId="Funotentext">
    <w:name w:val="footnote text"/>
    <w:basedOn w:val="Standard"/>
    <w:link w:val="FunotentextZchn"/>
    <w:uiPriority w:val="99"/>
    <w:semiHidden/>
    <w:unhideWhenUsed/>
    <w:pPr>
      <w:tabs>
        <w:tab w:val="left" w:pos="284"/>
      </w:tabs>
      <w:spacing w:line="240" w:lineRule="auto"/>
      <w:ind w:left="284" w:hanging="284"/>
    </w:pPr>
    <w:rPr>
      <w:szCs w:val="20"/>
    </w:rPr>
  </w:style>
  <w:style w:type="character" w:customStyle="1" w:styleId="FunotentextZchn">
    <w:name w:val="Fußnotentext Zchn"/>
    <w:basedOn w:val="Absatz-Standardschriftart"/>
    <w:link w:val="Funotentext"/>
    <w:uiPriority w:val="99"/>
    <w:semiHidden/>
    <w:rPr>
      <w:rFonts w:ascii="Arial" w:hAnsi="Arial"/>
      <w:lang w:eastAsia="en-US"/>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pPr>
      <w:spacing w:line="240" w:lineRule="auto"/>
    </w:pPr>
    <w:rPr>
      <w:szCs w:val="20"/>
    </w:rPr>
  </w:style>
  <w:style w:type="character" w:customStyle="1" w:styleId="EndnotentextZchn">
    <w:name w:val="Endnotentext Zchn"/>
    <w:basedOn w:val="Absatz-Standardschriftart"/>
    <w:link w:val="Endnotentext"/>
    <w:uiPriority w:val="99"/>
    <w:semiHidden/>
    <w:rPr>
      <w:rFonts w:ascii="Arial" w:hAnsi="Arial"/>
      <w:lang w:eastAsia="en-US"/>
    </w:rPr>
  </w:style>
  <w:style w:type="character" w:styleId="Endnotenzeichen">
    <w:name w:val="endnote reference"/>
    <w:basedOn w:val="Absatz-Standardschriftart"/>
    <w:uiPriority w:val="99"/>
    <w:semiHidden/>
    <w:unhideWhenUsed/>
    <w:rPr>
      <w:vertAlign w:val="superscript"/>
    </w:rPr>
  </w:style>
  <w:style w:type="paragraph" w:styleId="Titel">
    <w:name w:val="Title"/>
    <w:basedOn w:val="Standard"/>
    <w:next w:val="Standard"/>
    <w:link w:val="TitelZchn"/>
    <w:uiPriority w:val="5"/>
    <w:qFormat/>
    <w:pPr>
      <w:keepNext/>
      <w:spacing w:line="360" w:lineRule="atLeast"/>
      <w:outlineLvl w:val="0"/>
    </w:pPr>
    <w:rPr>
      <w:rFonts w:eastAsia="Times New Roman" w:cs="Arial"/>
      <w:b/>
      <w:bCs/>
      <w:kern w:val="28"/>
      <w:sz w:val="36"/>
      <w:szCs w:val="32"/>
      <w:lang w:eastAsia="de-CH"/>
    </w:rPr>
  </w:style>
  <w:style w:type="paragraph" w:styleId="Verzeichnis1">
    <w:name w:val="toc 1"/>
    <w:basedOn w:val="Standard"/>
    <w:next w:val="Standard"/>
    <w:autoRedefine/>
    <w:uiPriority w:val="39"/>
    <w:unhideWhenUsed/>
    <w:pPr>
      <w:keepNext/>
      <w:spacing w:before="120"/>
      <w:ind w:left="709" w:hanging="709"/>
    </w:pPr>
    <w:rPr>
      <w:b/>
    </w:rPr>
  </w:style>
  <w:style w:type="paragraph" w:styleId="Verzeichnis2">
    <w:name w:val="toc 2"/>
    <w:basedOn w:val="Standard"/>
    <w:next w:val="Standard"/>
    <w:autoRedefine/>
    <w:uiPriority w:val="39"/>
    <w:unhideWhenUsed/>
    <w:pPr>
      <w:tabs>
        <w:tab w:val="right" w:leader="dot" w:pos="9061"/>
      </w:tabs>
      <w:ind w:left="709" w:hanging="709"/>
    </w:pPr>
  </w:style>
  <w:style w:type="paragraph" w:styleId="Verzeichnis3">
    <w:name w:val="toc 3"/>
    <w:basedOn w:val="Standard"/>
    <w:next w:val="Standard"/>
    <w:autoRedefine/>
    <w:uiPriority w:val="39"/>
    <w:unhideWhenUsed/>
    <w:pPr>
      <w:ind w:left="709" w:hanging="709"/>
    </w:pPr>
  </w:style>
  <w:style w:type="character" w:customStyle="1" w:styleId="TitelZchn">
    <w:name w:val="Titel Zchn"/>
    <w:basedOn w:val="Absatz-Standardschriftart"/>
    <w:link w:val="Titel"/>
    <w:uiPriority w:val="5"/>
    <w:rPr>
      <w:rFonts w:ascii="Arial" w:eastAsia="Times New Roman" w:hAnsi="Arial" w:cs="Arial"/>
      <w:b/>
      <w:bCs/>
      <w:kern w:val="28"/>
      <w:sz w:val="36"/>
      <w:szCs w:val="32"/>
    </w:rPr>
  </w:style>
  <w:style w:type="paragraph" w:customStyle="1" w:styleId="zzForm">
    <w:name w:val="zz Form"/>
    <w:basedOn w:val="Standard"/>
    <w:rPr>
      <w:rFonts w:eastAsia="Times New Roman"/>
      <w:sz w:val="15"/>
      <w:szCs w:val="20"/>
      <w:lang w:eastAsia="de-CH"/>
    </w:rPr>
  </w:style>
  <w:style w:type="paragraph" w:customStyle="1" w:styleId="zzPlatzhalter">
    <w:name w:val="zz Platzhalter"/>
    <w:basedOn w:val="Standard"/>
    <w:next w:val="Standard"/>
    <w:pPr>
      <w:spacing w:line="240" w:lineRule="auto"/>
    </w:pPr>
    <w:rPr>
      <w:rFonts w:eastAsia="Times New Roman"/>
      <w:sz w:val="2"/>
      <w:szCs w:val="2"/>
      <w:lang w:eastAsia="de-CH"/>
    </w:rPr>
  </w:style>
  <w:style w:type="paragraph" w:customStyle="1" w:styleId="TitelI">
    <w:name w:val="Titel I"/>
    <w:basedOn w:val="berschrift1"/>
    <w:next w:val="Standard"/>
    <w:uiPriority w:val="6"/>
    <w:qFormat/>
    <w:pPr>
      <w:numPr>
        <w:numId w:val="0"/>
      </w:numPr>
      <w:outlineLvl w:val="9"/>
    </w:pPr>
    <w:rPr>
      <w:szCs w:val="20"/>
      <w:lang w:eastAsia="de-DE"/>
    </w:rPr>
  </w:style>
  <w:style w:type="paragraph" w:customStyle="1" w:styleId="TitelII">
    <w:name w:val="Titel II"/>
    <w:basedOn w:val="berschrift2"/>
    <w:next w:val="Standard"/>
    <w:uiPriority w:val="6"/>
    <w:qFormat/>
    <w:pPr>
      <w:numPr>
        <w:ilvl w:val="0"/>
        <w:numId w:val="0"/>
      </w:numPr>
      <w:tabs>
        <w:tab w:val="left" w:pos="851"/>
      </w:tabs>
      <w:outlineLvl w:val="9"/>
    </w:pPr>
    <w:rPr>
      <w:szCs w:val="20"/>
      <w:lang w:eastAsia="de-DE"/>
    </w:rPr>
  </w:style>
  <w:style w:type="paragraph" w:styleId="Untertitel">
    <w:name w:val="Subtitle"/>
    <w:basedOn w:val="Standard"/>
    <w:link w:val="UntertitelZchn"/>
    <w:uiPriority w:val="5"/>
    <w:qFormat/>
    <w:pPr>
      <w:keepNext/>
      <w:spacing w:after="60"/>
      <w:outlineLvl w:val="1"/>
    </w:pPr>
    <w:rPr>
      <w:rFonts w:eastAsia="Times New Roman" w:cs="Arial"/>
      <w:sz w:val="22"/>
      <w:szCs w:val="24"/>
    </w:rPr>
  </w:style>
  <w:style w:type="character" w:customStyle="1" w:styleId="UntertitelZchn">
    <w:name w:val="Untertitel Zchn"/>
    <w:basedOn w:val="Absatz-Standardschriftart"/>
    <w:link w:val="Untertitel"/>
    <w:uiPriority w:val="5"/>
    <w:rPr>
      <w:rFonts w:ascii="Arial" w:eastAsia="Times New Roman" w:hAnsi="Arial" w:cs="Arial"/>
      <w:sz w:val="22"/>
      <w:szCs w:val="24"/>
      <w:lang w:eastAsia="en-US"/>
    </w:rPr>
  </w:style>
  <w:style w:type="character" w:styleId="Platzhaltertext">
    <w:name w:val="Placeholder Text"/>
    <w:basedOn w:val="Absatz-Standardschriftart"/>
    <w:uiPriority w:val="99"/>
    <w:semiHidden/>
    <w:rPr>
      <w:color w:val="808080"/>
    </w:rPr>
  </w:style>
  <w:style w:type="table" w:styleId="Tabellenraster">
    <w:name w:val="Table Grid"/>
    <w:basedOn w:val="NormaleTabelle"/>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zzReffett">
    <w:name w:val="zz Ref fett"/>
    <w:basedOn w:val="zzRef"/>
    <w:rPr>
      <w:b/>
    </w:rPr>
  </w:style>
  <w:style w:type="numbering" w:styleId="111111">
    <w:name w:val="Outline List 2"/>
    <w:basedOn w:val="KeineListe"/>
    <w:uiPriority w:val="99"/>
    <w:semiHidden/>
    <w:unhideWhenUsed/>
    <w:pPr>
      <w:numPr>
        <w:numId w:val="36"/>
      </w:numPr>
    </w:pPr>
  </w:style>
  <w:style w:type="numbering" w:styleId="1ai">
    <w:name w:val="Outline List 1"/>
    <w:basedOn w:val="KeineListe"/>
    <w:uiPriority w:val="99"/>
    <w:semiHidden/>
    <w:unhideWhenUsed/>
    <w:pPr>
      <w:numPr>
        <w:numId w:val="37"/>
      </w:numPr>
    </w:pPr>
  </w:style>
  <w:style w:type="paragraph" w:styleId="Aufzhlungszeichen">
    <w:name w:val="List Bullet"/>
    <w:basedOn w:val="Standard"/>
    <w:uiPriority w:val="99"/>
    <w:semiHidden/>
    <w:unhideWhenUsed/>
    <w:pPr>
      <w:numPr>
        <w:numId w:val="1"/>
      </w:numPr>
      <w:tabs>
        <w:tab w:val="clear" w:pos="360"/>
        <w:tab w:val="left" w:pos="284"/>
      </w:tabs>
      <w:ind w:left="284" w:hanging="284"/>
      <w:contextualSpacing/>
    </w:pPr>
  </w:style>
  <w:style w:type="paragraph" w:styleId="Aufzhlungszeichen2">
    <w:name w:val="List Bullet 2"/>
    <w:basedOn w:val="Standard"/>
    <w:uiPriority w:val="99"/>
    <w:semiHidden/>
    <w:unhideWhenUsed/>
    <w:pPr>
      <w:numPr>
        <w:numId w:val="2"/>
      </w:numPr>
      <w:tabs>
        <w:tab w:val="clear" w:pos="643"/>
        <w:tab w:val="left" w:pos="567"/>
      </w:tabs>
      <w:ind w:left="568" w:hanging="284"/>
      <w:contextualSpacing/>
    </w:pPr>
  </w:style>
  <w:style w:type="paragraph" w:styleId="Gruformel">
    <w:name w:val="Closing"/>
    <w:basedOn w:val="Standard"/>
    <w:link w:val="GruformelZchn"/>
    <w:uiPriority w:val="99"/>
    <w:semiHidden/>
    <w:unhideWhenUsed/>
    <w:pPr>
      <w:spacing w:line="240" w:lineRule="auto"/>
    </w:pPr>
  </w:style>
  <w:style w:type="character" w:customStyle="1" w:styleId="GruformelZchn">
    <w:name w:val="Grußformel Zchn"/>
    <w:basedOn w:val="Absatz-Standardschriftart"/>
    <w:link w:val="Gruformel"/>
    <w:uiPriority w:val="99"/>
    <w:semiHidden/>
    <w:rPr>
      <w:szCs w:val="22"/>
      <w:lang w:eastAsia="en-US"/>
    </w:rPr>
  </w:style>
  <w:style w:type="paragraph" w:styleId="Liste">
    <w:name w:val="List"/>
    <w:basedOn w:val="Standard"/>
    <w:uiPriority w:val="99"/>
    <w:semiHidden/>
    <w:unhideWhenUsed/>
    <w:pPr>
      <w:ind w:left="284" w:hanging="284"/>
      <w:contextualSpacing/>
    </w:pPr>
  </w:style>
  <w:style w:type="paragraph" w:styleId="Listenabsatz">
    <w:name w:val="List Paragraph"/>
    <w:basedOn w:val="Standard"/>
    <w:uiPriority w:val="34"/>
    <w:qFormat/>
    <w:pPr>
      <w:ind w:left="567"/>
      <w:contextualSpacing/>
    </w:pPr>
  </w:style>
  <w:style w:type="paragraph" w:styleId="Listennummer">
    <w:name w:val="List Number"/>
    <w:basedOn w:val="Standard"/>
    <w:uiPriority w:val="99"/>
    <w:semiHidden/>
    <w:unhideWhenUsed/>
    <w:pPr>
      <w:numPr>
        <w:numId w:val="9"/>
      </w:numPr>
      <w:tabs>
        <w:tab w:val="clear" w:pos="360"/>
        <w:tab w:val="left" w:pos="284"/>
      </w:tabs>
      <w:ind w:left="284" w:hanging="284"/>
      <w:contextualSpacing/>
    </w:pPr>
  </w:style>
  <w:style w:type="paragraph" w:styleId="Listennummer2">
    <w:name w:val="List Number 2"/>
    <w:basedOn w:val="Standard"/>
    <w:uiPriority w:val="99"/>
    <w:semiHidden/>
    <w:unhideWhenUsed/>
    <w:pPr>
      <w:numPr>
        <w:numId w:val="8"/>
      </w:numPr>
      <w:tabs>
        <w:tab w:val="clear" w:pos="643"/>
        <w:tab w:val="left" w:pos="567"/>
      </w:tabs>
      <w:ind w:left="568" w:hanging="284"/>
      <w:contextualSpacing/>
    </w:pPr>
  </w:style>
  <w:style w:type="paragraph" w:styleId="Listennummer3">
    <w:name w:val="List Number 3"/>
    <w:basedOn w:val="Standard"/>
    <w:uiPriority w:val="99"/>
    <w:semiHidden/>
    <w:unhideWhenUsed/>
    <w:pPr>
      <w:numPr>
        <w:numId w:val="5"/>
      </w:numPr>
      <w:tabs>
        <w:tab w:val="clear" w:pos="926"/>
        <w:tab w:val="left" w:pos="851"/>
      </w:tabs>
      <w:ind w:left="851" w:hanging="284"/>
      <w:contextualSpacing/>
    </w:pPr>
  </w:style>
  <w:style w:type="paragraph" w:styleId="Listennummer4">
    <w:name w:val="List Number 4"/>
    <w:basedOn w:val="Standard"/>
    <w:uiPriority w:val="99"/>
    <w:semiHidden/>
    <w:unhideWhenUsed/>
    <w:pPr>
      <w:numPr>
        <w:numId w:val="6"/>
      </w:numPr>
      <w:tabs>
        <w:tab w:val="clear" w:pos="1209"/>
        <w:tab w:val="left" w:pos="1134"/>
      </w:tabs>
      <w:ind w:left="1135" w:hanging="284"/>
      <w:contextualSpacing/>
    </w:pPr>
  </w:style>
  <w:style w:type="paragraph" w:styleId="Listennummer5">
    <w:name w:val="List Number 5"/>
    <w:basedOn w:val="Standard"/>
    <w:uiPriority w:val="99"/>
    <w:semiHidden/>
    <w:unhideWhenUsed/>
    <w:pPr>
      <w:numPr>
        <w:numId w:val="7"/>
      </w:numPr>
      <w:tabs>
        <w:tab w:val="clear" w:pos="1492"/>
        <w:tab w:val="left" w:pos="1418"/>
      </w:tabs>
      <w:ind w:left="1418" w:hanging="284"/>
      <w:contextualSpacing/>
    </w:pPr>
  </w:style>
  <w:style w:type="paragraph" w:styleId="Standardeinzug">
    <w:name w:val="Normal Indent"/>
    <w:basedOn w:val="Standard"/>
    <w:uiPriority w:val="99"/>
    <w:semiHidden/>
    <w:unhideWhenUsed/>
    <w:pPr>
      <w:ind w:left="567"/>
    </w:pPr>
  </w:style>
  <w:style w:type="paragraph" w:styleId="Listenfortsetzung">
    <w:name w:val="List Continue"/>
    <w:basedOn w:val="Standard"/>
    <w:uiPriority w:val="99"/>
    <w:semiHidden/>
    <w:unhideWhenUsed/>
    <w:pPr>
      <w:spacing w:after="120"/>
      <w:ind w:left="284"/>
      <w:contextualSpacing/>
    </w:pPr>
  </w:style>
  <w:style w:type="paragraph" w:styleId="Abbildungsverzeichnis">
    <w:name w:val="table of figures"/>
    <w:basedOn w:val="Standard"/>
    <w:next w:val="Standard"/>
    <w:uiPriority w:val="99"/>
    <w:semiHidden/>
    <w:unhideWhenUsed/>
  </w:style>
  <w:style w:type="paragraph" w:customStyle="1" w:styleId="CorpsA">
    <w:name w:val="Corps A"/>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fr-CH" w:eastAsia="fr-CH" w:bidi="fr-CH"/>
    </w:rPr>
  </w:style>
  <w:style w:type="character" w:customStyle="1" w:styleId="placeholderbegin21">
    <w:name w:val="placeholder_begin21"/>
    <w:basedOn w:val="Absatz-Standardschriftart"/>
    <w:rPr>
      <w:vanish/>
      <w:webHidden w:val="0"/>
      <w:specVanish w:val="0"/>
    </w:rPr>
  </w:style>
  <w:style w:type="paragraph" w:styleId="berarbeitung">
    <w:name w:val="Revision"/>
    <w:hidden/>
    <w:uiPriority w:val="99"/>
    <w:semiHidden/>
    <w:rPr>
      <w:szCs w:val="22"/>
      <w:lang w:val="fr-CH" w:eastAsia="en-US"/>
    </w:rPr>
  </w:style>
  <w:style w:type="paragraph" w:styleId="HTMLVorformatiert">
    <w:name w:val="HTML Preformatted"/>
    <w:basedOn w:val="Standard"/>
    <w:link w:val="HTMLVorformatiertZchn"/>
    <w:uiPriority w:val="99"/>
    <w:semiHidden/>
    <w:unhideWhenUsed/>
    <w:rsid w:val="00D01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Cs w:val="20"/>
      <w:lang w:eastAsia="fr-CH"/>
    </w:rPr>
  </w:style>
  <w:style w:type="character" w:customStyle="1" w:styleId="HTMLVorformatiertZchn">
    <w:name w:val="HTML Vorformatiert Zchn"/>
    <w:basedOn w:val="Absatz-Standardschriftart"/>
    <w:link w:val="HTMLVorformatiert"/>
    <w:uiPriority w:val="99"/>
    <w:semiHidden/>
    <w:rsid w:val="00D01C07"/>
    <w:rPr>
      <w:rFonts w:ascii="Courier New" w:eastAsia="Times New Roman" w:hAnsi="Courier New" w:cs="Courier New"/>
      <w:lang w:val="fr-CH" w:eastAsia="fr-CH"/>
    </w:rPr>
  </w:style>
  <w:style w:type="character" w:styleId="BesuchterLink">
    <w:name w:val="FollowedHyperlink"/>
    <w:basedOn w:val="Absatz-Standardschriftart"/>
    <w:uiPriority w:val="99"/>
    <w:semiHidden/>
    <w:unhideWhenUsed/>
    <w:rsid w:val="00B43E22"/>
    <w:rPr>
      <w:color w:val="800080" w:themeColor="followedHyperlink"/>
      <w:u w:val="single"/>
    </w:rPr>
  </w:style>
  <w:style w:type="character" w:styleId="Kommentarzeichen">
    <w:name w:val="annotation reference"/>
    <w:basedOn w:val="Absatz-Standardschriftart"/>
    <w:uiPriority w:val="99"/>
    <w:semiHidden/>
    <w:unhideWhenUsed/>
    <w:rsid w:val="00A72DF6"/>
    <w:rPr>
      <w:sz w:val="16"/>
      <w:szCs w:val="16"/>
    </w:rPr>
  </w:style>
  <w:style w:type="paragraph" w:styleId="Kommentartext">
    <w:name w:val="annotation text"/>
    <w:basedOn w:val="Standard"/>
    <w:link w:val="KommentartextZchn"/>
    <w:uiPriority w:val="99"/>
    <w:semiHidden/>
    <w:unhideWhenUsed/>
    <w:rsid w:val="00A72DF6"/>
    <w:pPr>
      <w:spacing w:line="240" w:lineRule="auto"/>
    </w:pPr>
    <w:rPr>
      <w:szCs w:val="20"/>
    </w:rPr>
  </w:style>
  <w:style w:type="character" w:customStyle="1" w:styleId="KommentartextZchn">
    <w:name w:val="Kommentartext Zchn"/>
    <w:basedOn w:val="Absatz-Standardschriftart"/>
    <w:link w:val="Kommentartext"/>
    <w:uiPriority w:val="99"/>
    <w:semiHidden/>
    <w:rsid w:val="00A72DF6"/>
    <w:rPr>
      <w:lang w:val="fr-CH" w:eastAsia="en-US"/>
    </w:rPr>
  </w:style>
  <w:style w:type="paragraph" w:styleId="Kommentarthema">
    <w:name w:val="annotation subject"/>
    <w:basedOn w:val="Kommentartext"/>
    <w:next w:val="Kommentartext"/>
    <w:link w:val="KommentarthemaZchn"/>
    <w:uiPriority w:val="99"/>
    <w:semiHidden/>
    <w:unhideWhenUsed/>
    <w:rsid w:val="007D3350"/>
    <w:rPr>
      <w:b/>
      <w:bCs/>
    </w:rPr>
  </w:style>
  <w:style w:type="character" w:customStyle="1" w:styleId="KommentarthemaZchn">
    <w:name w:val="Kommentarthema Zchn"/>
    <w:basedOn w:val="KommentartextZchn"/>
    <w:link w:val="Kommentarthema"/>
    <w:uiPriority w:val="99"/>
    <w:semiHidden/>
    <w:rsid w:val="007D3350"/>
    <w:rPr>
      <w:b/>
      <w:bCs/>
      <w:lang w:val="fr-CH" w:eastAsia="en-US"/>
    </w:rPr>
  </w:style>
  <w:style w:type="character" w:styleId="NichtaufgelsteErwhnung">
    <w:name w:val="Unresolved Mention"/>
    <w:basedOn w:val="Absatz-Standardschriftart"/>
    <w:uiPriority w:val="99"/>
    <w:semiHidden/>
    <w:unhideWhenUsed/>
    <w:rsid w:val="00574B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41896">
      <w:bodyDiv w:val="1"/>
      <w:marLeft w:val="0"/>
      <w:marRight w:val="0"/>
      <w:marTop w:val="0"/>
      <w:marBottom w:val="0"/>
      <w:divBdr>
        <w:top w:val="none" w:sz="0" w:space="0" w:color="auto"/>
        <w:left w:val="none" w:sz="0" w:space="0" w:color="auto"/>
        <w:bottom w:val="none" w:sz="0" w:space="0" w:color="auto"/>
        <w:right w:val="none" w:sz="0" w:space="0" w:color="auto"/>
      </w:divBdr>
      <w:divsChild>
        <w:div w:id="1047216583">
          <w:marLeft w:val="0"/>
          <w:marRight w:val="0"/>
          <w:marTop w:val="0"/>
          <w:marBottom w:val="0"/>
          <w:divBdr>
            <w:top w:val="none" w:sz="0" w:space="0" w:color="auto"/>
            <w:left w:val="none" w:sz="0" w:space="0" w:color="auto"/>
            <w:bottom w:val="none" w:sz="0" w:space="0" w:color="auto"/>
            <w:right w:val="none" w:sz="0" w:space="0" w:color="auto"/>
          </w:divBdr>
        </w:div>
      </w:divsChild>
    </w:div>
    <w:div w:id="101146372">
      <w:bodyDiv w:val="1"/>
      <w:marLeft w:val="0"/>
      <w:marRight w:val="0"/>
      <w:marTop w:val="0"/>
      <w:marBottom w:val="0"/>
      <w:divBdr>
        <w:top w:val="none" w:sz="0" w:space="0" w:color="auto"/>
        <w:left w:val="none" w:sz="0" w:space="0" w:color="auto"/>
        <w:bottom w:val="none" w:sz="0" w:space="0" w:color="auto"/>
        <w:right w:val="none" w:sz="0" w:space="0" w:color="auto"/>
      </w:divBdr>
    </w:div>
    <w:div w:id="304240017">
      <w:bodyDiv w:val="1"/>
      <w:marLeft w:val="0"/>
      <w:marRight w:val="0"/>
      <w:marTop w:val="0"/>
      <w:marBottom w:val="0"/>
      <w:divBdr>
        <w:top w:val="none" w:sz="0" w:space="0" w:color="auto"/>
        <w:left w:val="none" w:sz="0" w:space="0" w:color="auto"/>
        <w:bottom w:val="none" w:sz="0" w:space="0" w:color="auto"/>
        <w:right w:val="none" w:sz="0" w:space="0" w:color="auto"/>
      </w:divBdr>
    </w:div>
    <w:div w:id="821124216">
      <w:bodyDiv w:val="1"/>
      <w:marLeft w:val="0"/>
      <w:marRight w:val="0"/>
      <w:marTop w:val="0"/>
      <w:marBottom w:val="0"/>
      <w:divBdr>
        <w:top w:val="none" w:sz="0" w:space="0" w:color="auto"/>
        <w:left w:val="none" w:sz="0" w:space="0" w:color="auto"/>
        <w:bottom w:val="none" w:sz="0" w:space="0" w:color="auto"/>
        <w:right w:val="none" w:sz="0" w:space="0" w:color="auto"/>
      </w:divBdr>
    </w:div>
    <w:div w:id="1123882647">
      <w:bodyDiv w:val="1"/>
      <w:marLeft w:val="0"/>
      <w:marRight w:val="0"/>
      <w:marTop w:val="0"/>
      <w:marBottom w:val="0"/>
      <w:divBdr>
        <w:top w:val="none" w:sz="0" w:space="0" w:color="auto"/>
        <w:left w:val="none" w:sz="0" w:space="0" w:color="auto"/>
        <w:bottom w:val="none" w:sz="0" w:space="0" w:color="auto"/>
        <w:right w:val="none" w:sz="0" w:space="0" w:color="auto"/>
      </w:divBdr>
      <w:divsChild>
        <w:div w:id="78454498">
          <w:marLeft w:val="0"/>
          <w:marRight w:val="0"/>
          <w:marTop w:val="0"/>
          <w:marBottom w:val="0"/>
          <w:divBdr>
            <w:top w:val="none" w:sz="0" w:space="0" w:color="auto"/>
            <w:left w:val="none" w:sz="0" w:space="0" w:color="auto"/>
            <w:bottom w:val="none" w:sz="0" w:space="0" w:color="auto"/>
            <w:right w:val="none" w:sz="0" w:space="0" w:color="auto"/>
          </w:divBdr>
          <w:divsChild>
            <w:div w:id="1058281831">
              <w:marLeft w:val="0"/>
              <w:marRight w:val="0"/>
              <w:marTop w:val="0"/>
              <w:marBottom w:val="0"/>
              <w:divBdr>
                <w:top w:val="none" w:sz="0" w:space="0" w:color="auto"/>
                <w:left w:val="none" w:sz="0" w:space="0" w:color="auto"/>
                <w:bottom w:val="none" w:sz="0" w:space="0" w:color="auto"/>
                <w:right w:val="none" w:sz="0" w:space="0" w:color="auto"/>
              </w:divBdr>
              <w:divsChild>
                <w:div w:id="102311823">
                  <w:marLeft w:val="0"/>
                  <w:marRight w:val="0"/>
                  <w:marTop w:val="0"/>
                  <w:marBottom w:val="0"/>
                  <w:divBdr>
                    <w:top w:val="none" w:sz="0" w:space="0" w:color="auto"/>
                    <w:left w:val="none" w:sz="0" w:space="0" w:color="auto"/>
                    <w:bottom w:val="none" w:sz="0" w:space="0" w:color="auto"/>
                    <w:right w:val="none" w:sz="0" w:space="0" w:color="auto"/>
                  </w:divBdr>
                  <w:divsChild>
                    <w:div w:id="1421874588">
                      <w:marLeft w:val="0"/>
                      <w:marRight w:val="0"/>
                      <w:marTop w:val="0"/>
                      <w:marBottom w:val="0"/>
                      <w:divBdr>
                        <w:top w:val="none" w:sz="0" w:space="0" w:color="auto"/>
                        <w:left w:val="none" w:sz="0" w:space="0" w:color="auto"/>
                        <w:bottom w:val="none" w:sz="0" w:space="0" w:color="auto"/>
                        <w:right w:val="none" w:sz="0" w:space="0" w:color="auto"/>
                      </w:divBdr>
                      <w:divsChild>
                        <w:div w:id="1449161568">
                          <w:marLeft w:val="0"/>
                          <w:marRight w:val="0"/>
                          <w:marTop w:val="0"/>
                          <w:marBottom w:val="0"/>
                          <w:divBdr>
                            <w:top w:val="none" w:sz="0" w:space="0" w:color="auto"/>
                            <w:left w:val="none" w:sz="0" w:space="0" w:color="auto"/>
                            <w:bottom w:val="none" w:sz="0" w:space="0" w:color="auto"/>
                            <w:right w:val="none" w:sz="0" w:space="0" w:color="auto"/>
                          </w:divBdr>
                          <w:divsChild>
                            <w:div w:id="471950489">
                              <w:marLeft w:val="0"/>
                              <w:marRight w:val="0"/>
                              <w:marTop w:val="0"/>
                              <w:marBottom w:val="0"/>
                              <w:divBdr>
                                <w:top w:val="none" w:sz="0" w:space="0" w:color="auto"/>
                                <w:left w:val="none" w:sz="0" w:space="0" w:color="auto"/>
                                <w:bottom w:val="none" w:sz="0" w:space="0" w:color="auto"/>
                                <w:right w:val="none" w:sz="0" w:space="0" w:color="auto"/>
                              </w:divBdr>
                              <w:divsChild>
                                <w:div w:id="2092196481">
                                  <w:marLeft w:val="0"/>
                                  <w:marRight w:val="0"/>
                                  <w:marTop w:val="30"/>
                                  <w:marBottom w:val="2250"/>
                                  <w:divBdr>
                                    <w:top w:val="none" w:sz="0" w:space="0" w:color="auto"/>
                                    <w:left w:val="none" w:sz="0" w:space="0" w:color="auto"/>
                                    <w:bottom w:val="none" w:sz="0" w:space="0" w:color="auto"/>
                                    <w:right w:val="none" w:sz="0" w:space="0" w:color="auto"/>
                                  </w:divBdr>
                                  <w:divsChild>
                                    <w:div w:id="1389037582">
                                      <w:marLeft w:val="0"/>
                                      <w:marRight w:val="0"/>
                                      <w:marTop w:val="0"/>
                                      <w:marBottom w:val="0"/>
                                      <w:divBdr>
                                        <w:top w:val="none" w:sz="0" w:space="0" w:color="auto"/>
                                        <w:left w:val="none" w:sz="0" w:space="0" w:color="auto"/>
                                        <w:bottom w:val="none" w:sz="0" w:space="0" w:color="auto"/>
                                        <w:right w:val="none" w:sz="0" w:space="0" w:color="auto"/>
                                      </w:divBdr>
                                      <w:divsChild>
                                        <w:div w:id="2436932">
                                          <w:marLeft w:val="0"/>
                                          <w:marRight w:val="0"/>
                                          <w:marTop w:val="0"/>
                                          <w:marBottom w:val="0"/>
                                          <w:divBdr>
                                            <w:top w:val="none" w:sz="0" w:space="0" w:color="auto"/>
                                            <w:left w:val="none" w:sz="0" w:space="0" w:color="auto"/>
                                            <w:bottom w:val="none" w:sz="0" w:space="0" w:color="auto"/>
                                            <w:right w:val="none" w:sz="0" w:space="0" w:color="auto"/>
                                          </w:divBdr>
                                          <w:divsChild>
                                            <w:div w:id="960763559">
                                              <w:marLeft w:val="0"/>
                                              <w:marRight w:val="0"/>
                                              <w:marTop w:val="0"/>
                                              <w:marBottom w:val="0"/>
                                              <w:divBdr>
                                                <w:top w:val="none" w:sz="0" w:space="0" w:color="auto"/>
                                                <w:left w:val="none" w:sz="0" w:space="0" w:color="auto"/>
                                                <w:bottom w:val="none" w:sz="0" w:space="0" w:color="auto"/>
                                                <w:right w:val="none" w:sz="0" w:space="0" w:color="auto"/>
                                              </w:divBdr>
                                              <w:divsChild>
                                                <w:div w:id="1578587669">
                                                  <w:marLeft w:val="0"/>
                                                  <w:marRight w:val="0"/>
                                                  <w:marTop w:val="0"/>
                                                  <w:marBottom w:val="0"/>
                                                  <w:divBdr>
                                                    <w:top w:val="none" w:sz="0" w:space="0" w:color="auto"/>
                                                    <w:left w:val="none" w:sz="0" w:space="0" w:color="auto"/>
                                                    <w:bottom w:val="none" w:sz="0" w:space="0" w:color="auto"/>
                                                    <w:right w:val="none" w:sz="0" w:space="0" w:color="auto"/>
                                                  </w:divBdr>
                                                  <w:divsChild>
                                                    <w:div w:id="1244149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98199557">
      <w:bodyDiv w:val="1"/>
      <w:marLeft w:val="0"/>
      <w:marRight w:val="0"/>
      <w:marTop w:val="0"/>
      <w:marBottom w:val="0"/>
      <w:divBdr>
        <w:top w:val="none" w:sz="0" w:space="0" w:color="auto"/>
        <w:left w:val="none" w:sz="0" w:space="0" w:color="auto"/>
        <w:bottom w:val="none" w:sz="0" w:space="0" w:color="auto"/>
        <w:right w:val="none" w:sz="0" w:space="0" w:color="auto"/>
      </w:divBdr>
    </w:div>
    <w:div w:id="1673874414">
      <w:bodyDiv w:val="1"/>
      <w:marLeft w:val="0"/>
      <w:marRight w:val="0"/>
      <w:marTop w:val="0"/>
      <w:marBottom w:val="0"/>
      <w:divBdr>
        <w:top w:val="none" w:sz="0" w:space="0" w:color="auto"/>
        <w:left w:val="none" w:sz="0" w:space="0" w:color="auto"/>
        <w:bottom w:val="none" w:sz="0" w:space="0" w:color="auto"/>
        <w:right w:val="none" w:sz="0" w:space="0" w:color="auto"/>
      </w:divBdr>
    </w:div>
    <w:div w:id="2035688759">
      <w:bodyDiv w:val="1"/>
      <w:marLeft w:val="0"/>
      <w:marRight w:val="0"/>
      <w:marTop w:val="0"/>
      <w:marBottom w:val="0"/>
      <w:divBdr>
        <w:top w:val="none" w:sz="0" w:space="0" w:color="auto"/>
        <w:left w:val="none" w:sz="0" w:space="0" w:color="auto"/>
        <w:bottom w:val="none" w:sz="0" w:space="0" w:color="auto"/>
        <w:right w:val="none" w:sz="0" w:space="0" w:color="auto"/>
      </w:divBdr>
    </w:div>
    <w:div w:id="2054041350">
      <w:bodyDiv w:val="1"/>
      <w:marLeft w:val="0"/>
      <w:marRight w:val="0"/>
      <w:marTop w:val="0"/>
      <w:marBottom w:val="0"/>
      <w:divBdr>
        <w:top w:val="none" w:sz="0" w:space="0" w:color="auto"/>
        <w:left w:val="none" w:sz="0" w:space="0" w:color="auto"/>
        <w:bottom w:val="none" w:sz="0" w:space="0" w:color="auto"/>
        <w:right w:val="none" w:sz="0" w:space="0" w:color="auto"/>
      </w:divBdr>
    </w:div>
    <w:div w:id="2074423689">
      <w:bodyDiv w:val="1"/>
      <w:marLeft w:val="0"/>
      <w:marRight w:val="0"/>
      <w:marTop w:val="0"/>
      <w:marBottom w:val="0"/>
      <w:divBdr>
        <w:top w:val="none" w:sz="0" w:space="0" w:color="auto"/>
        <w:left w:val="none" w:sz="0" w:space="0" w:color="auto"/>
        <w:bottom w:val="none" w:sz="0" w:space="0" w:color="auto"/>
        <w:right w:val="none" w:sz="0" w:space="0" w:color="auto"/>
      </w:divBdr>
      <w:divsChild>
        <w:div w:id="1641494155">
          <w:marLeft w:val="0"/>
          <w:marRight w:val="0"/>
          <w:marTop w:val="0"/>
          <w:marBottom w:val="0"/>
          <w:divBdr>
            <w:top w:val="none" w:sz="0" w:space="0" w:color="auto"/>
            <w:left w:val="none" w:sz="0" w:space="0" w:color="auto"/>
            <w:bottom w:val="none" w:sz="0" w:space="0" w:color="auto"/>
            <w:right w:val="none" w:sz="0" w:space="0" w:color="auto"/>
          </w:divBdr>
          <w:divsChild>
            <w:div w:id="1465270289">
              <w:marLeft w:val="0"/>
              <w:marRight w:val="0"/>
              <w:marTop w:val="0"/>
              <w:marBottom w:val="0"/>
              <w:divBdr>
                <w:top w:val="none" w:sz="0" w:space="0" w:color="auto"/>
                <w:left w:val="none" w:sz="0" w:space="0" w:color="auto"/>
                <w:bottom w:val="none" w:sz="0" w:space="0" w:color="auto"/>
                <w:right w:val="none" w:sz="0" w:space="0" w:color="auto"/>
              </w:divBdr>
              <w:divsChild>
                <w:div w:id="1157307780">
                  <w:marLeft w:val="0"/>
                  <w:marRight w:val="0"/>
                  <w:marTop w:val="0"/>
                  <w:marBottom w:val="0"/>
                  <w:divBdr>
                    <w:top w:val="none" w:sz="0" w:space="0" w:color="auto"/>
                    <w:left w:val="none" w:sz="0" w:space="0" w:color="auto"/>
                    <w:bottom w:val="none" w:sz="0" w:space="0" w:color="auto"/>
                    <w:right w:val="none" w:sz="0" w:space="0" w:color="auto"/>
                  </w:divBdr>
                  <w:divsChild>
                    <w:div w:id="128985443">
                      <w:marLeft w:val="0"/>
                      <w:marRight w:val="0"/>
                      <w:marTop w:val="0"/>
                      <w:marBottom w:val="0"/>
                      <w:divBdr>
                        <w:top w:val="none" w:sz="0" w:space="0" w:color="auto"/>
                        <w:left w:val="none" w:sz="0" w:space="0" w:color="auto"/>
                        <w:bottom w:val="none" w:sz="0" w:space="0" w:color="auto"/>
                        <w:right w:val="none" w:sz="0" w:space="0" w:color="auto"/>
                      </w:divBdr>
                      <w:divsChild>
                        <w:div w:id="2091583295">
                          <w:marLeft w:val="0"/>
                          <w:marRight w:val="0"/>
                          <w:marTop w:val="0"/>
                          <w:marBottom w:val="0"/>
                          <w:divBdr>
                            <w:top w:val="none" w:sz="0" w:space="0" w:color="auto"/>
                            <w:left w:val="none" w:sz="0" w:space="0" w:color="auto"/>
                            <w:bottom w:val="none" w:sz="0" w:space="0" w:color="auto"/>
                            <w:right w:val="none" w:sz="0" w:space="0" w:color="auto"/>
                          </w:divBdr>
                          <w:divsChild>
                            <w:div w:id="1990473505">
                              <w:marLeft w:val="0"/>
                              <w:marRight w:val="0"/>
                              <w:marTop w:val="0"/>
                              <w:marBottom w:val="0"/>
                              <w:divBdr>
                                <w:top w:val="none" w:sz="0" w:space="0" w:color="auto"/>
                                <w:left w:val="none" w:sz="0" w:space="0" w:color="auto"/>
                                <w:bottom w:val="none" w:sz="0" w:space="0" w:color="auto"/>
                                <w:right w:val="none" w:sz="0" w:space="0" w:color="auto"/>
                              </w:divBdr>
                              <w:divsChild>
                                <w:div w:id="714623972">
                                  <w:marLeft w:val="0"/>
                                  <w:marRight w:val="0"/>
                                  <w:marTop w:val="30"/>
                                  <w:marBottom w:val="2250"/>
                                  <w:divBdr>
                                    <w:top w:val="none" w:sz="0" w:space="0" w:color="auto"/>
                                    <w:left w:val="none" w:sz="0" w:space="0" w:color="auto"/>
                                    <w:bottom w:val="none" w:sz="0" w:space="0" w:color="auto"/>
                                    <w:right w:val="none" w:sz="0" w:space="0" w:color="auto"/>
                                  </w:divBdr>
                                  <w:divsChild>
                                    <w:div w:id="254021734">
                                      <w:marLeft w:val="0"/>
                                      <w:marRight w:val="0"/>
                                      <w:marTop w:val="0"/>
                                      <w:marBottom w:val="0"/>
                                      <w:divBdr>
                                        <w:top w:val="none" w:sz="0" w:space="0" w:color="auto"/>
                                        <w:left w:val="none" w:sz="0" w:space="0" w:color="auto"/>
                                        <w:bottom w:val="none" w:sz="0" w:space="0" w:color="auto"/>
                                        <w:right w:val="none" w:sz="0" w:space="0" w:color="auto"/>
                                      </w:divBdr>
                                      <w:divsChild>
                                        <w:div w:id="2053724784">
                                          <w:marLeft w:val="0"/>
                                          <w:marRight w:val="0"/>
                                          <w:marTop w:val="0"/>
                                          <w:marBottom w:val="0"/>
                                          <w:divBdr>
                                            <w:top w:val="none" w:sz="0" w:space="0" w:color="auto"/>
                                            <w:left w:val="none" w:sz="0" w:space="0" w:color="auto"/>
                                            <w:bottom w:val="none" w:sz="0" w:space="0" w:color="auto"/>
                                            <w:right w:val="none" w:sz="0" w:space="0" w:color="auto"/>
                                          </w:divBdr>
                                          <w:divsChild>
                                            <w:div w:id="428891759">
                                              <w:marLeft w:val="0"/>
                                              <w:marRight w:val="0"/>
                                              <w:marTop w:val="0"/>
                                              <w:marBottom w:val="0"/>
                                              <w:divBdr>
                                                <w:top w:val="none" w:sz="0" w:space="0" w:color="auto"/>
                                                <w:left w:val="none" w:sz="0" w:space="0" w:color="auto"/>
                                                <w:bottom w:val="none" w:sz="0" w:space="0" w:color="auto"/>
                                                <w:right w:val="none" w:sz="0" w:space="0" w:color="auto"/>
                                              </w:divBdr>
                                              <w:divsChild>
                                                <w:div w:id="117722909">
                                                  <w:marLeft w:val="0"/>
                                                  <w:marRight w:val="0"/>
                                                  <w:marTop w:val="0"/>
                                                  <w:marBottom w:val="0"/>
                                                  <w:divBdr>
                                                    <w:top w:val="none" w:sz="0" w:space="0" w:color="auto"/>
                                                    <w:left w:val="none" w:sz="0" w:space="0" w:color="auto"/>
                                                    <w:bottom w:val="none" w:sz="0" w:space="0" w:color="auto"/>
                                                    <w:right w:val="none" w:sz="0" w:space="0" w:color="auto"/>
                                                  </w:divBdr>
                                                  <w:divsChild>
                                                    <w:div w:id="2069375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fields xmlns:f="http://schemas.fabasoft.com/folio/2007/fields">
  <f:record ref="">
    <f:field ref="objname" par="" edit="true" text="SBFI_D-Brief"/>
    <f:field ref="objsubject" par="" edit="true" text=""/>
    <f:field ref="objcreatedby" par="" text="Grabinski, Jörg, SBFI"/>
    <f:field ref="objcreatedat" par="" text="30.01.2013 12:18:40"/>
    <f:field ref="objchangedby" par="" text="Reiniger, Marc, SBFI"/>
    <f:field ref="objmodifiedat" par="" text="28.10.2015 12:24:02"/>
    <f:field ref="doc_FSCFOLIO_1_1001_FieldDocumentNumber" par="" text=""/>
    <f:field ref="doc_FSCFOLIO_1_1001_FieldSubject" par="" edit="true" text=""/>
    <f:field ref="FSCFOLIO_1_1001_FieldCurrentUser" par="" text="SBFI Marc Reiniger"/>
    <f:field ref="CCAPRECONFIG_15_1001_Objektname" par="" edit="true" text="SBFI_D-Brief"/>
    <f:field ref="CHPRECONFIG_1_1001_Objektname" par="" edit="true" text="SBFI_D-Brief"/>
  </f:record>
  <f:record inx="1" ref="">
    <f:field ref="CHPRECONFIG_1_1001_Anrede" par="" edit="true" text="Anrede"/>
    <f:field ref="CHPRECONFIG_1_1001_Titel" par="" edit="true" text="Titel"/>
    <f:field ref="CHPRECONFIG_1_1001_Vorname" par="" edit="true" text="Vorname"/>
    <f:field ref="CHPRECONFIG_1_1001_Nachname" par="" edit="true" text="Name"/>
    <f:field ref="CHPRECONFIG_1_1001_Strasse" par="" text="Strasse"/>
    <f:field ref="CHPRECONFIG_1_1001_Postleitzahl" par="" text="PLZ"/>
    <f:field ref="CHPRECONFIG_1_1001_Ort" par="" text="Ort"/>
    <f:field ref="CHPRECONFIG_1_1001_EMailAdresse" par="" text="E-Mail-Adresse"/>
    <f:field ref="CCAPRECONFIG_15_1001_Abschriftsbemerkung" par="" text="Adresse"/>
    <f:field ref="CCAPRECONFIG_15_1001_Versandart" par="" text=""/>
    <f:field ref="CCAPRECONFIG_15_1001_Fax" par="" text="Faxnummer"/>
  </f:record>
  <f:display par="" text="...">
    <f:field ref="FSCFOLIO_1_1001_FieldCurrentUser" text="Aktueller Benutzer"/>
    <f:field ref="objsubject" text="Betreff (einzeilig)"/>
    <f:field ref="objcreatedat" text="Erzeugt am/um"/>
    <f:field ref="objcreatedby" text="Erzeugt von"/>
    <f:field ref="objmodifiedat" text="Letzte Änderung am/um"/>
    <f:field ref="objchangedby" text="Letzte Änderung von"/>
    <f:field ref="objname" text="Name"/>
    <f:field ref="CCAPRECONFIG_15_1001_Objektname" text="Objektname"/>
    <f:field ref="CHPRECONFIG_1_1001_Objektname" text="Objektname"/>
  </f:display>
  <f:display par="" text="Serialcontext &gt; Adressat/innen">
    <f:field ref="CCAPRECONFIG_15_1001_Abschriftsbemerkung" text="Abschriftsbemerkung"/>
    <f:field ref="CHPRECONFIG_1_1001_Anrede" text="Anrede"/>
    <f:field ref="CHPRECONFIG_1_1001_EMailAdresse" text="E-Mail Adresse"/>
    <f:field ref="CCAPRECONFIG_15_1001_Fax" text="Fax"/>
    <f:field ref="CHPRECONFIG_1_1001_Nachname" text="Nachname"/>
    <f:field ref="CHPRECONFIG_1_1001_Ort" text="Ort"/>
    <f:field ref="CHPRECONFIG_1_1001_Postleitzahl" text="Postleitzahl"/>
    <f:field ref="CHPRECONFIG_1_1001_Strasse" text="Strasse"/>
    <f:field ref="CHPRECONFIG_1_1001_Titel" text="Titel"/>
    <f:field ref="CCAPRECONFIG_15_1001_Versandart" text="Versandart"/>
    <f:field ref="CHPRECONFIG_1_1001_Vorname" text="Vorname"/>
  </f:display>
  <f:display par="" text="Serienbrief">
    <f:field ref="doc_FSCFOLIO_1_1001_FieldSubject" text="Betreff"/>
    <f:field ref="doc_FSCFOLIO_1_1001_FieldDocumentNumber" text="Dokument Nummer"/>
  </f:display>
</f:fiel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0753E767-6F7A-4BC1-A7A9-9E3B1AE2A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1250</Words>
  <Characters>7882</Characters>
  <Application>Microsoft Office Word</Application>
  <DocSecurity>0</DocSecurity>
  <Lines>65</Lines>
  <Paragraphs>18</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
      <vt:lpstr/>
      <vt:lpstr/>
    </vt:vector>
  </TitlesOfParts>
  <Company>SECO</Company>
  <LinksUpToDate>false</LinksUpToDate>
  <CharactersWithSpaces>9114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 Reiniger</dc:creator>
  <dc:description>CDB-Vorlage V3: F-Lettre.docx vom 22.04.2012 aktualisiert durch CDBiSator von UBit</dc:description>
  <cp:lastModifiedBy>Flavia Bortolotto</cp:lastModifiedBy>
  <cp:revision>19</cp:revision>
  <cp:lastPrinted>2018-06-22T08:55:00Z</cp:lastPrinted>
  <dcterms:created xsi:type="dcterms:W3CDTF">2023-01-12T15:35:00Z</dcterms:created>
  <dcterms:modified xsi:type="dcterms:W3CDTF">2023-01-13T07:07:00Z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EVDCFG@15.1400:DocumentID">
    <vt:lpwstr/>
  </property>
  <property fmtid="{D5CDD505-2E9C-101B-9397-08002B2CF9AE}" pid="3" name="FSC#EVDCFG@15.1400:DossierBarCode">
    <vt:lpwstr/>
  </property>
  <property fmtid="{D5CDD505-2E9C-101B-9397-08002B2CF9AE}" pid="4" name="FSC#EVDCFG@15.1400:RespOrgHome2">
    <vt:lpwstr/>
  </property>
  <property fmtid="{D5CDD505-2E9C-101B-9397-08002B2CF9AE}" pid="5" name="FSC#EVDCFG@15.1400:RespOrgHome3">
    <vt:lpwstr/>
  </property>
  <property fmtid="{D5CDD505-2E9C-101B-9397-08002B2CF9AE}" pid="6" name="FSC#EVDCFG@15.1400:RespOrgHome4">
    <vt:lpwstr/>
  </property>
  <property fmtid="{D5CDD505-2E9C-101B-9397-08002B2CF9AE}" pid="7" name="FSC#EVDCFG@15.1400:RespOrgStreet2">
    <vt:lpwstr/>
  </property>
  <property fmtid="{D5CDD505-2E9C-101B-9397-08002B2CF9AE}" pid="8" name="FSC#EVDCFG@15.1400:RespOrgStreet3">
    <vt:lpwstr/>
  </property>
  <property fmtid="{D5CDD505-2E9C-101B-9397-08002B2CF9AE}" pid="9" name="FSC#EVDCFG@15.1400:RespOrgStreet4">
    <vt:lpwstr/>
  </property>
  <property fmtid="{D5CDD505-2E9C-101B-9397-08002B2CF9AE}" pid="10" name="FSC#EVDCFG@15.1400:ActualVersionNumber">
    <vt:lpwstr>2</vt:lpwstr>
  </property>
  <property fmtid="{D5CDD505-2E9C-101B-9397-08002B2CF9AE}" pid="11" name="FSC#EVDCFG@15.1400:ActualVersionCreatedAt">
    <vt:lpwstr>2014-05-02T13:46:51</vt:lpwstr>
  </property>
  <property fmtid="{D5CDD505-2E9C-101B-9397-08002B2CF9AE}" pid="12" name="FSC#EVDCFG@15.1400:ResponsibleBureau_DE">
    <vt:lpwstr/>
  </property>
  <property fmtid="{D5CDD505-2E9C-101B-9397-08002B2CF9AE}" pid="13" name="FSC#EVDCFG@15.1400:ResponsibleBureau_EN">
    <vt:lpwstr/>
  </property>
  <property fmtid="{D5CDD505-2E9C-101B-9397-08002B2CF9AE}" pid="14" name="FSC#EVDCFG@15.1400:ResponsibleBureau_FR">
    <vt:lpwstr/>
  </property>
  <property fmtid="{D5CDD505-2E9C-101B-9397-08002B2CF9AE}" pid="15" name="FSC#EVDCFG@15.1400:ResponsibleBureau_IT">
    <vt:lpwstr/>
  </property>
  <property fmtid="{D5CDD505-2E9C-101B-9397-08002B2CF9AE}" pid="16" name="FSC#COOSYSTEM@1.1:Container">
    <vt:lpwstr>COO.2101.108.5.1530955</vt:lpwstr>
  </property>
  <property fmtid="{D5CDD505-2E9C-101B-9397-08002B2CF9AE}" pid="17" name="FSC#COOELAK@1.1001:Subject">
    <vt:lpwstr/>
  </property>
  <property fmtid="{D5CDD505-2E9C-101B-9397-08002B2CF9AE}" pid="18" name="FSC#COOELAK@1.1001:FileReference">
    <vt:lpwstr/>
  </property>
  <property fmtid="{D5CDD505-2E9C-101B-9397-08002B2CF9AE}" pid="19" name="FSC#COOELAK@1.1001:FileRefYear">
    <vt:lpwstr/>
  </property>
  <property fmtid="{D5CDD505-2E9C-101B-9397-08002B2CF9AE}" pid="20" name="FSC#COOELAK@1.1001:FileRefOrdinal">
    <vt:lpwstr/>
  </property>
  <property fmtid="{D5CDD505-2E9C-101B-9397-08002B2CF9AE}" pid="21" name="FSC#COOELAK@1.1001:FileRefOU">
    <vt:lpwstr/>
  </property>
  <property fmtid="{D5CDD505-2E9C-101B-9397-08002B2CF9AE}" pid="22" name="FSC#COOELAK@1.1001:Organization">
    <vt:lpwstr/>
  </property>
  <property fmtid="{D5CDD505-2E9C-101B-9397-08002B2CF9AE}" pid="23" name="FSC#COOELAK@1.1001:Owner">
    <vt:lpwstr/>
  </property>
  <property fmtid="{D5CDD505-2E9C-101B-9397-08002B2CF9AE}" pid="24" name="FSC#COOELAK@1.1001:OwnerExtension">
    <vt:lpwstr/>
  </property>
  <property fmtid="{D5CDD505-2E9C-101B-9397-08002B2CF9AE}" pid="25" name="FSC#COOELAK@1.1001:OwnerFaxExtension">
    <vt:lpwstr/>
  </property>
  <property fmtid="{D5CDD505-2E9C-101B-9397-08002B2CF9AE}" pid="26" name="FSC#COOELAK@1.1001:DispatchedBy">
    <vt:lpwstr/>
  </property>
  <property fmtid="{D5CDD505-2E9C-101B-9397-08002B2CF9AE}" pid="27" name="FSC#COOELAK@1.1001:DispatchedAt">
    <vt:lpwstr/>
  </property>
  <property fmtid="{D5CDD505-2E9C-101B-9397-08002B2CF9AE}" pid="28" name="FSC#COOELAK@1.1001:ApprovedBy">
    <vt:lpwstr/>
  </property>
  <property fmtid="{D5CDD505-2E9C-101B-9397-08002B2CF9AE}" pid="29" name="FSC#COOELAK@1.1001:ApprovedAt">
    <vt:lpwstr/>
  </property>
  <property fmtid="{D5CDD505-2E9C-101B-9397-08002B2CF9AE}" pid="30" name="FSC#COOELAK@1.1001:Department">
    <vt:lpwstr>Informatik (IT / SBFI)</vt:lpwstr>
  </property>
  <property fmtid="{D5CDD505-2E9C-101B-9397-08002B2CF9AE}" pid="31" name="FSC#COOELAK@1.1001:CreatedAt">
    <vt:lpwstr>30.01.2013</vt:lpwstr>
  </property>
  <property fmtid="{D5CDD505-2E9C-101B-9397-08002B2CF9AE}" pid="32" name="FSC#COOELAK@1.1001:OU">
    <vt:lpwstr>Informatik (IT / SBFI)</vt:lpwstr>
  </property>
  <property fmtid="{D5CDD505-2E9C-101B-9397-08002B2CF9AE}" pid="33" name="FSC#COOELAK@1.1001:Priority">
    <vt:lpwstr> ()</vt:lpwstr>
  </property>
  <property fmtid="{D5CDD505-2E9C-101B-9397-08002B2CF9AE}" pid="34" name="FSC#COOELAK@1.1001:ObjBarCode">
    <vt:lpwstr>*COO.2101.108.5.1530955*</vt:lpwstr>
  </property>
  <property fmtid="{D5CDD505-2E9C-101B-9397-08002B2CF9AE}" pid="35" name="FSC#COOELAK@1.1001:RefBarCode">
    <vt:lpwstr/>
  </property>
  <property fmtid="{D5CDD505-2E9C-101B-9397-08002B2CF9AE}" pid="36" name="FSC#COOELAK@1.1001:FileRefBarCode">
    <vt:lpwstr>**</vt:lpwstr>
  </property>
  <property fmtid="{D5CDD505-2E9C-101B-9397-08002B2CF9AE}" pid="37" name="FSC#COOELAK@1.1001:ExternalRef">
    <vt:lpwstr/>
  </property>
  <property fmtid="{D5CDD505-2E9C-101B-9397-08002B2CF9AE}" pid="38" name="FSC#COOELAK@1.1001:IncomingNumber">
    <vt:lpwstr/>
  </property>
  <property fmtid="{D5CDD505-2E9C-101B-9397-08002B2CF9AE}" pid="39" name="FSC#COOELAK@1.1001:IncomingSubject">
    <vt:lpwstr/>
  </property>
  <property fmtid="{D5CDD505-2E9C-101B-9397-08002B2CF9AE}" pid="40" name="FSC#COOELAK@1.1001:ProcessResponsible">
    <vt:lpwstr/>
  </property>
  <property fmtid="{D5CDD505-2E9C-101B-9397-08002B2CF9AE}" pid="41" name="FSC#COOELAK@1.1001:ProcessResponsiblePhone">
    <vt:lpwstr/>
  </property>
  <property fmtid="{D5CDD505-2E9C-101B-9397-08002B2CF9AE}" pid="42" name="FSC#COOELAK@1.1001:ProcessResponsibleMail">
    <vt:lpwstr/>
  </property>
  <property fmtid="{D5CDD505-2E9C-101B-9397-08002B2CF9AE}" pid="43" name="FSC#COOELAK@1.1001:ProcessResponsibleFax">
    <vt:lpwstr/>
  </property>
  <property fmtid="{D5CDD505-2E9C-101B-9397-08002B2CF9AE}" pid="44" name="FSC#COOELAK@1.1001:ApproverFirstName">
    <vt:lpwstr/>
  </property>
  <property fmtid="{D5CDD505-2E9C-101B-9397-08002B2CF9AE}" pid="45" name="FSC#COOELAK@1.1001:ApproverSurName">
    <vt:lpwstr/>
  </property>
  <property fmtid="{D5CDD505-2E9C-101B-9397-08002B2CF9AE}" pid="46" name="FSC#COOELAK@1.1001:ApproverTitle">
    <vt:lpwstr/>
  </property>
  <property fmtid="{D5CDD505-2E9C-101B-9397-08002B2CF9AE}" pid="47" name="FSC#COOELAK@1.1001:ExternalDate">
    <vt:lpwstr/>
  </property>
  <property fmtid="{D5CDD505-2E9C-101B-9397-08002B2CF9AE}" pid="48" name="FSC#COOELAK@1.1001:SettlementApprovedAt">
    <vt:lpwstr/>
  </property>
  <property fmtid="{D5CDD505-2E9C-101B-9397-08002B2CF9AE}" pid="49" name="FSC#COOELAK@1.1001:BaseNumber">
    <vt:lpwstr/>
  </property>
  <property fmtid="{D5CDD505-2E9C-101B-9397-08002B2CF9AE}" pid="50" name="FSC#COOELAK@1.1001:CurrentUserRolePos">
    <vt:lpwstr>GEVER Administrator/in (Amt)</vt:lpwstr>
  </property>
  <property fmtid="{D5CDD505-2E9C-101B-9397-08002B2CF9AE}" pid="51" name="FSC#COOELAK@1.1001:CurrentUserEmail">
    <vt:lpwstr>marc.reiniger@sbfi.admin.ch</vt:lpwstr>
  </property>
  <property fmtid="{D5CDD505-2E9C-101B-9397-08002B2CF9AE}" pid="52" name="FSC#ELAKGOV@1.1001:PersonalSubjGender">
    <vt:lpwstr/>
  </property>
  <property fmtid="{D5CDD505-2E9C-101B-9397-08002B2CF9AE}" pid="53" name="FSC#ELAKGOV@1.1001:PersonalSubjFirstName">
    <vt:lpwstr/>
  </property>
  <property fmtid="{D5CDD505-2E9C-101B-9397-08002B2CF9AE}" pid="54" name="FSC#ELAKGOV@1.1001:PersonalSubjSurName">
    <vt:lpwstr/>
  </property>
  <property fmtid="{D5CDD505-2E9C-101B-9397-08002B2CF9AE}" pid="55" name="FSC#ELAKGOV@1.1001:PersonalSubjSalutation">
    <vt:lpwstr/>
  </property>
  <property fmtid="{D5CDD505-2E9C-101B-9397-08002B2CF9AE}" pid="56" name="FSC#ELAKGOV@1.1001:PersonalSubjAddress">
    <vt:lpwstr/>
  </property>
  <property fmtid="{D5CDD505-2E9C-101B-9397-08002B2CF9AE}" pid="57" name="FSC#EVDCFG@15.1400:PositionNumber">
    <vt:lpwstr/>
  </property>
  <property fmtid="{D5CDD505-2E9C-101B-9397-08002B2CF9AE}" pid="58" name="FSC#EVDCFG@15.1400:Dossierref">
    <vt:lpwstr/>
  </property>
  <property fmtid="{D5CDD505-2E9C-101B-9397-08002B2CF9AE}" pid="59" name="FSC#EVDCFG@15.1400:FileRespEmail">
    <vt:lpwstr/>
  </property>
  <property fmtid="{D5CDD505-2E9C-101B-9397-08002B2CF9AE}" pid="60" name="FSC#EVDCFG@15.1400:FileRespFax">
    <vt:lpwstr/>
  </property>
  <property fmtid="{D5CDD505-2E9C-101B-9397-08002B2CF9AE}" pid="61" name="FSC#EVDCFG@15.1400:FileRespHome">
    <vt:lpwstr/>
  </property>
  <property fmtid="{D5CDD505-2E9C-101B-9397-08002B2CF9AE}" pid="62" name="FSC#EVDCFG@15.1400:FileResponsible">
    <vt:lpwstr/>
  </property>
  <property fmtid="{D5CDD505-2E9C-101B-9397-08002B2CF9AE}" pid="63" name="FSC#EVDCFG@15.1400:UserInCharge">
    <vt:lpwstr/>
  </property>
  <property fmtid="{D5CDD505-2E9C-101B-9397-08002B2CF9AE}" pid="64" name="FSC#EVDCFG@15.1400:FileRespOrg">
    <vt:lpwstr/>
  </property>
  <property fmtid="{D5CDD505-2E9C-101B-9397-08002B2CF9AE}" pid="65" name="FSC#EVDCFG@15.1400:FileRespOrgHome">
    <vt:lpwstr/>
  </property>
  <property fmtid="{D5CDD505-2E9C-101B-9397-08002B2CF9AE}" pid="66" name="FSC#EVDCFG@15.1400:FileRespOrgStreet">
    <vt:lpwstr/>
  </property>
  <property fmtid="{D5CDD505-2E9C-101B-9397-08002B2CF9AE}" pid="67" name="FSC#EVDCFG@15.1400:FileRespOrgZipCode">
    <vt:lpwstr/>
  </property>
  <property fmtid="{D5CDD505-2E9C-101B-9397-08002B2CF9AE}" pid="68" name="FSC#EVDCFG@15.1400:FileRespshortsign">
    <vt:lpwstr/>
  </property>
  <property fmtid="{D5CDD505-2E9C-101B-9397-08002B2CF9AE}" pid="69" name="FSC#EVDCFG@15.1400:FileRespStreet">
    <vt:lpwstr/>
  </property>
  <property fmtid="{D5CDD505-2E9C-101B-9397-08002B2CF9AE}" pid="70" name="FSC#EVDCFG@15.1400:FileRespTel">
    <vt:lpwstr/>
  </property>
  <property fmtid="{D5CDD505-2E9C-101B-9397-08002B2CF9AE}" pid="71" name="FSC#EVDCFG@15.1400:FileRespZipCode">
    <vt:lpwstr/>
  </property>
  <property fmtid="{D5CDD505-2E9C-101B-9397-08002B2CF9AE}" pid="72" name="FSC#EVDCFG@15.1400:OutAttachElectr">
    <vt:lpwstr/>
  </property>
  <property fmtid="{D5CDD505-2E9C-101B-9397-08002B2CF9AE}" pid="73" name="FSC#EVDCFG@15.1400:OutAttachPhysic">
    <vt:lpwstr/>
  </property>
  <property fmtid="{D5CDD505-2E9C-101B-9397-08002B2CF9AE}" pid="74" name="FSC#EVDCFG@15.1400:SignAcceptedDraft1">
    <vt:lpwstr/>
  </property>
  <property fmtid="{D5CDD505-2E9C-101B-9397-08002B2CF9AE}" pid="75" name="FSC#EVDCFG@15.1400:SignAcceptedDraft1FR">
    <vt:lpwstr/>
  </property>
  <property fmtid="{D5CDD505-2E9C-101B-9397-08002B2CF9AE}" pid="76" name="FSC#EVDCFG@15.1400:SignAcceptedDraft2">
    <vt:lpwstr/>
  </property>
  <property fmtid="{D5CDD505-2E9C-101B-9397-08002B2CF9AE}" pid="77" name="FSC#EVDCFG@15.1400:SignAcceptedDraft2FR">
    <vt:lpwstr/>
  </property>
  <property fmtid="{D5CDD505-2E9C-101B-9397-08002B2CF9AE}" pid="78" name="FSC#EVDCFG@15.1400:SignApproved1">
    <vt:lpwstr/>
  </property>
  <property fmtid="{D5CDD505-2E9C-101B-9397-08002B2CF9AE}" pid="79" name="FSC#EVDCFG@15.1400:SignApproved1FR">
    <vt:lpwstr/>
  </property>
  <property fmtid="{D5CDD505-2E9C-101B-9397-08002B2CF9AE}" pid="80" name="FSC#EVDCFG@15.1400:SignApproved2">
    <vt:lpwstr/>
  </property>
  <property fmtid="{D5CDD505-2E9C-101B-9397-08002B2CF9AE}" pid="81" name="FSC#EVDCFG@15.1400:SignApproved2FR">
    <vt:lpwstr/>
  </property>
  <property fmtid="{D5CDD505-2E9C-101B-9397-08002B2CF9AE}" pid="82" name="FSC#EVDCFG@15.1400:SubDossierBarCode">
    <vt:lpwstr/>
  </property>
  <property fmtid="{D5CDD505-2E9C-101B-9397-08002B2CF9AE}" pid="83" name="FSC#EVDCFG@15.1400:Subject">
    <vt:lpwstr/>
  </property>
  <property fmtid="{D5CDD505-2E9C-101B-9397-08002B2CF9AE}" pid="84" name="FSC#EVDCFG@15.1400:Title">
    <vt:lpwstr>SBFI_D-Brief</vt:lpwstr>
  </property>
  <property fmtid="{D5CDD505-2E9C-101B-9397-08002B2CF9AE}" pid="85" name="FSC#EVDCFG@15.1400:UserFunction">
    <vt:lpwstr/>
  </property>
  <property fmtid="{D5CDD505-2E9C-101B-9397-08002B2CF9AE}" pid="86" name="FSC#EVDCFG@15.1400:SalutationEnglish">
    <vt:lpwstr/>
  </property>
  <property fmtid="{D5CDD505-2E9C-101B-9397-08002B2CF9AE}" pid="87" name="FSC#EVDCFG@15.1400:SalutationFrench">
    <vt:lpwstr/>
  </property>
  <property fmtid="{D5CDD505-2E9C-101B-9397-08002B2CF9AE}" pid="88" name="FSC#EVDCFG@15.1400:SalutationGerman">
    <vt:lpwstr/>
  </property>
  <property fmtid="{D5CDD505-2E9C-101B-9397-08002B2CF9AE}" pid="89" name="FSC#EVDCFG@15.1400:SalutationItalian">
    <vt:lpwstr/>
  </property>
  <property fmtid="{D5CDD505-2E9C-101B-9397-08002B2CF9AE}" pid="90" name="FSC#EVDCFG@15.1400:SalutationEnglishUser">
    <vt:lpwstr/>
  </property>
  <property fmtid="{D5CDD505-2E9C-101B-9397-08002B2CF9AE}" pid="91" name="FSC#EVDCFG@15.1400:SalutationFrenchUser">
    <vt:lpwstr/>
  </property>
  <property fmtid="{D5CDD505-2E9C-101B-9397-08002B2CF9AE}" pid="92" name="FSC#EVDCFG@15.1400:SalutationGermanUser">
    <vt:lpwstr/>
  </property>
  <property fmtid="{D5CDD505-2E9C-101B-9397-08002B2CF9AE}" pid="93" name="FSC#EVDCFG@15.1400:SalutationItalianUser">
    <vt:lpwstr/>
  </property>
  <property fmtid="{D5CDD505-2E9C-101B-9397-08002B2CF9AE}" pid="94" name="FSC#EVDCFG@15.1400:FileRespOrgShortname">
    <vt:lpwstr/>
  </property>
  <property fmtid="{D5CDD505-2E9C-101B-9397-08002B2CF9AE}" pid="95" name="cdb@ResponsibleUCaseBureauShort">
    <vt:lpwstr>cdb@ResponsibleUCaseBureauShort</vt:lpwstr>
  </property>
  <property fmtid="{D5CDD505-2E9C-101B-9397-08002B2CF9AE}" pid="96" name="cdb@ResponsibleLCaseBureauShort">
    <vt:lpwstr>cdb@ResponsibleLCaseBureauShort</vt:lpwstr>
  </property>
  <property fmtid="{D5CDD505-2E9C-101B-9397-08002B2CF9AE}" pid="97" name="CDB@BUND:ResponsibleUCaseBureauShort">
    <vt:lpwstr/>
  </property>
  <property fmtid="{D5CDD505-2E9C-101B-9397-08002B2CF9AE}" pid="98" name="CDB@BUND:ResponsibleLCaseBureauShort">
    <vt:lpwstr/>
  </property>
  <property fmtid="{D5CDD505-2E9C-101B-9397-08002B2CF9AE}" pid="99" name="CDB@BUND:Classification">
    <vt:lpwstr/>
  </property>
  <property fmtid="{D5CDD505-2E9C-101B-9397-08002B2CF9AE}" pid="100" name="FSC#EVDCFG@15.1400:UserInChargeUserTitle">
    <vt:lpwstr/>
  </property>
  <property fmtid="{D5CDD505-2E9C-101B-9397-08002B2CF9AE}" pid="101" name="FSC#EVDCFG@15.1400:UserInChargeUserName">
    <vt:lpwstr/>
  </property>
  <property fmtid="{D5CDD505-2E9C-101B-9397-08002B2CF9AE}" pid="102" name="FSC#EVDCFG@15.1400:UserInChargeUserFirstname">
    <vt:lpwstr/>
  </property>
  <property fmtid="{D5CDD505-2E9C-101B-9397-08002B2CF9AE}" pid="103" name="FSC#EVDCFG@15.1400:UserInChargeUserEnvSalutationDE">
    <vt:lpwstr/>
  </property>
  <property fmtid="{D5CDD505-2E9C-101B-9397-08002B2CF9AE}" pid="104" name="FSC#EVDCFG@15.1400:UserInChargeUserEnvSalutationEN">
    <vt:lpwstr/>
  </property>
  <property fmtid="{D5CDD505-2E9C-101B-9397-08002B2CF9AE}" pid="105" name="FSC#EVDCFG@15.1400:UserInChargeUserEnvSalutationFR">
    <vt:lpwstr/>
  </property>
  <property fmtid="{D5CDD505-2E9C-101B-9397-08002B2CF9AE}" pid="106" name="FSC#EVDCFG@15.1400:UserInChargeUserEnvSalutationIT">
    <vt:lpwstr/>
  </property>
  <property fmtid="{D5CDD505-2E9C-101B-9397-08002B2CF9AE}" pid="107" name="FSC#EVDCFG@15.1400:FilerespUserPersonTitle">
    <vt:lpwstr/>
  </property>
  <property fmtid="{D5CDD505-2E9C-101B-9397-08002B2CF9AE}" pid="108" name="FSC#EVDCFG@15.1400:Address">
    <vt:lpwstr/>
  </property>
  <property fmtid="{D5CDD505-2E9C-101B-9397-08002B2CF9AE}" pid="109" name="FSC#EVDCFG@15.1400:ResponsibleEditorFirstname">
    <vt:lpwstr/>
  </property>
  <property fmtid="{D5CDD505-2E9C-101B-9397-08002B2CF9AE}" pid="110" name="FSC#EVDCFG@15.1400:ResponsibleEditorSurname">
    <vt:lpwstr/>
  </property>
  <property fmtid="{D5CDD505-2E9C-101B-9397-08002B2CF9AE}" pid="111" name="FSC#EVDCFG@15.1400:GroupTitle">
    <vt:lpwstr/>
  </property>
  <property fmtid="{D5CDD505-2E9C-101B-9397-08002B2CF9AE}" pid="112" name="FSC#ATSTATECFG@1.1001:Office">
    <vt:lpwstr/>
  </property>
  <property fmtid="{D5CDD505-2E9C-101B-9397-08002B2CF9AE}" pid="113" name="FSC#ATSTATECFG@1.1001:Agent">
    <vt:lpwstr/>
  </property>
  <property fmtid="{D5CDD505-2E9C-101B-9397-08002B2CF9AE}" pid="114" name="FSC#ATSTATECFG@1.1001:AgentPhone">
    <vt:lpwstr/>
  </property>
  <property fmtid="{D5CDD505-2E9C-101B-9397-08002B2CF9AE}" pid="115" name="FSC#ATSTATECFG@1.1001:DepartmentFax">
    <vt:lpwstr/>
  </property>
  <property fmtid="{D5CDD505-2E9C-101B-9397-08002B2CF9AE}" pid="116" name="FSC#ATSTATECFG@1.1001:DepartmentEmail">
    <vt:lpwstr/>
  </property>
  <property fmtid="{D5CDD505-2E9C-101B-9397-08002B2CF9AE}" pid="117" name="FSC#ATSTATECFG@1.1001:SubfileDate">
    <vt:lpwstr/>
  </property>
  <property fmtid="{D5CDD505-2E9C-101B-9397-08002B2CF9AE}" pid="118" name="FSC#ATSTATECFG@1.1001:SubfileSubject">
    <vt:lpwstr/>
  </property>
  <property fmtid="{D5CDD505-2E9C-101B-9397-08002B2CF9AE}" pid="119" name="FSC#ATSTATECFG@1.1001:DepartmentZipCode">
    <vt:lpwstr/>
  </property>
  <property fmtid="{D5CDD505-2E9C-101B-9397-08002B2CF9AE}" pid="120" name="FSC#ATSTATECFG@1.1001:DepartmentCountry">
    <vt:lpwstr/>
  </property>
  <property fmtid="{D5CDD505-2E9C-101B-9397-08002B2CF9AE}" pid="121" name="FSC#ATSTATECFG@1.1001:DepartmentCity">
    <vt:lpwstr/>
  </property>
  <property fmtid="{D5CDD505-2E9C-101B-9397-08002B2CF9AE}" pid="122" name="FSC#ATSTATECFG@1.1001:DepartmentStreet">
    <vt:lpwstr/>
  </property>
  <property fmtid="{D5CDD505-2E9C-101B-9397-08002B2CF9AE}" pid="123" name="FSC#ATSTATECFG@1.1001:DepartmentDVR">
    <vt:lpwstr/>
  </property>
  <property fmtid="{D5CDD505-2E9C-101B-9397-08002B2CF9AE}" pid="124" name="FSC#ATSTATECFG@1.1001:DepartmentUID">
    <vt:lpwstr/>
  </property>
  <property fmtid="{D5CDD505-2E9C-101B-9397-08002B2CF9AE}" pid="125" name="FSC#ATSTATECFG@1.1001:SubfileReference">
    <vt:lpwstr/>
  </property>
  <property fmtid="{D5CDD505-2E9C-101B-9397-08002B2CF9AE}" pid="126" name="FSC#ATSTATECFG@1.1001:Clause">
    <vt:lpwstr/>
  </property>
  <property fmtid="{D5CDD505-2E9C-101B-9397-08002B2CF9AE}" pid="127" name="FSC#ATSTATECFG@1.1001:ApprovedSignature">
    <vt:lpwstr/>
  </property>
  <property fmtid="{D5CDD505-2E9C-101B-9397-08002B2CF9AE}" pid="128" name="FSC#ATSTATECFG@1.1001:BankAccount">
    <vt:lpwstr/>
  </property>
  <property fmtid="{D5CDD505-2E9C-101B-9397-08002B2CF9AE}" pid="129" name="FSC#ATSTATECFG@1.1001:BankAccountOwner">
    <vt:lpwstr/>
  </property>
  <property fmtid="{D5CDD505-2E9C-101B-9397-08002B2CF9AE}" pid="130" name="FSC#ATSTATECFG@1.1001:BankInstitute">
    <vt:lpwstr/>
  </property>
  <property fmtid="{D5CDD505-2E9C-101B-9397-08002B2CF9AE}" pid="131" name="FSC#ATSTATECFG@1.1001:BankAccountID">
    <vt:lpwstr/>
  </property>
  <property fmtid="{D5CDD505-2E9C-101B-9397-08002B2CF9AE}" pid="132" name="FSC#ATSTATECFG@1.1001:BankAccountIBAN">
    <vt:lpwstr/>
  </property>
  <property fmtid="{D5CDD505-2E9C-101B-9397-08002B2CF9AE}" pid="133" name="FSC#ATSTATECFG@1.1001:BankAccountBIC">
    <vt:lpwstr/>
  </property>
  <property fmtid="{D5CDD505-2E9C-101B-9397-08002B2CF9AE}" pid="134" name="FSC#ATSTATECFG@1.1001:BankName">
    <vt:lpwstr/>
  </property>
  <property fmtid="{D5CDD505-2E9C-101B-9397-08002B2CF9AE}" pid="135" name="FSC#FSCFOLIO@1.1001:docpropproject">
    <vt:lpwstr/>
  </property>
</Properties>
</file>